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Консультант</w:t>
        </w:r>
        <w:r w:rsidR="00601B4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Плюс</w:t>
        </w:r>
      </w:hyperlink>
      <w:bookmarkStart w:id="0" w:name="_GoBack"/>
      <w:bookmarkEnd w:id="0"/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A9">
        <w:rPr>
          <w:rFonts w:ascii="Times New Roman" w:hAnsi="Times New Roman" w:cs="Times New Roman"/>
          <w:b/>
          <w:bCs/>
          <w:sz w:val="28"/>
          <w:szCs w:val="28"/>
        </w:rPr>
        <w:t>ГУБЕРНАТОР ВОЛГОГРАДСКОЙ ОБЛАСТИ</w:t>
      </w: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A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A9">
        <w:rPr>
          <w:rFonts w:ascii="Times New Roman" w:hAnsi="Times New Roman" w:cs="Times New Roman"/>
          <w:b/>
          <w:bCs/>
          <w:sz w:val="28"/>
          <w:szCs w:val="28"/>
        </w:rPr>
        <w:t>от 5 февраля 2025 г. N 49</w:t>
      </w: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A9">
        <w:rPr>
          <w:rFonts w:ascii="Times New Roman" w:hAnsi="Times New Roman" w:cs="Times New Roman"/>
          <w:b/>
          <w:bCs/>
          <w:sz w:val="28"/>
          <w:szCs w:val="28"/>
        </w:rPr>
        <w:t>О РЕАЛИЗАЦИИ УКАЗА ПРЕЗИДЕНТА РОССИЙСКОЙ ФЕДЕРАЦИИ</w:t>
      </w: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A9">
        <w:rPr>
          <w:rFonts w:ascii="Times New Roman" w:hAnsi="Times New Roman" w:cs="Times New Roman"/>
          <w:b/>
          <w:bCs/>
          <w:sz w:val="28"/>
          <w:szCs w:val="28"/>
        </w:rPr>
        <w:t>ОТ 19 ОКТЯБРЯ 2022 Г. N 757 "О МЕРАХ, ОСУЩЕСТВЛЯЕМЫХ</w:t>
      </w: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A9">
        <w:rPr>
          <w:rFonts w:ascii="Times New Roman" w:hAnsi="Times New Roman" w:cs="Times New Roman"/>
          <w:b/>
          <w:bCs/>
          <w:sz w:val="28"/>
          <w:szCs w:val="28"/>
        </w:rPr>
        <w:t>В СУБЪЕКТАХ РОССИЙСКОЙ ФЕДЕРАЦИИ В СВЯЗИ С УКАЗОМ ПРЕЗИДЕНТА</w:t>
      </w:r>
    </w:p>
    <w:p w:rsidR="00F778A9" w:rsidRPr="00F778A9" w:rsidRDefault="00F778A9" w:rsidP="00F77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8A9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ОТ 19 ОКТЯБРЯ 2022 Г. N 756"</w:t>
      </w: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778A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756", решением оперативного штаба Волгоградской области по реализации мер, предусмотренных </w:t>
      </w:r>
      <w:hyperlink r:id="rId6" w:history="1"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F778A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октября 2022 г. N 757 "О мерах, осуществляемых в субъектах Российской Федерации в связи с Указом Президента Российской Федерации от 19 октября 2022 г. N 756" от 05 февраля 2025 г. N 1, в целях усиления охраны общественного порядка и обеспечения общественной безопасности на территории Волгоградской области постановляю: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F778A9">
        <w:rPr>
          <w:rFonts w:ascii="Times New Roman" w:hAnsi="Times New Roman" w:cs="Times New Roman"/>
          <w:sz w:val="28"/>
          <w:szCs w:val="28"/>
        </w:rPr>
        <w:t>1. Запретить: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F778A9">
        <w:rPr>
          <w:rFonts w:ascii="Times New Roman" w:hAnsi="Times New Roman" w:cs="Times New Roman"/>
          <w:sz w:val="28"/>
          <w:szCs w:val="28"/>
        </w:rPr>
        <w:t>1) фотографирование, видео- и (или) киносъемку на территории Волгоградской области: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применения и последствий применения беспилотных летательных аппаратов;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применения и последствий применения средств (систем) противодействия беспилотным летательным аппаратам [в том числе средств (систем) противовоздушной обороны и радиоэлектронной борьбы];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мест нахождения (падения) беспилотных летательных аппаратов, мест поражения объектов с использованием таких аппаратов;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средств (систем) противодействия беспилотным летательным аппаратам [в том числе средств (систем) противовоздушной обороны и радиоэлектронной борьбы];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lastRenderedPageBreak/>
        <w:t>мест расположения, временной дислокации, организации несения службы сил и средств Министерства обороны Российской Федерации и правоохранительных органов, а также мест расположения объектов военной инфраструктуры, средств (систем) противодействия беспилотным летательным аппаратам [в том числе средств (систем) противовоздушной обороны и радиоэлектронной борьбы], сооружений систем связи, сооружений и систем (организации) охраны объектов топливно-энергетического комплекса, объектов промышленности, жилищно-коммунального хозяйства, мостов, иных критически важных объектов;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 w:rsidRPr="00F778A9">
        <w:rPr>
          <w:rFonts w:ascii="Times New Roman" w:hAnsi="Times New Roman" w:cs="Times New Roman"/>
          <w:sz w:val="28"/>
          <w:szCs w:val="28"/>
        </w:rPr>
        <w:t>2) публикацию и распространение в средствах массовой информации, в информационно-телекоммуникационной сети Интернет любой информации (в том числе фото- и видеоматериалов):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касающейся применения и последствий применения на территории Волгоградской области и других субъектов Российской Федерации беспилотных летательных аппаратов, включая информацию, позволяющую идентифицировать их тип, место нахождения (падения), запуска или траекторию полета, определить места атаки и факт поражения объектов, характер нанесенных повреждений;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касающейся применения и последствий применения на территории Волгоградской области и других субъектов Российской Федерации средств (систем) противодействия беспилотным летательным аппаратам [в том числе средств (систем) противовоздушной обороны и радиоэлектронной борьбы];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способствующей раскрытию мест расположения, временной дислокации, организации несения службы сил и средств Министерства обороны Российской Федерации и правоохранительных органов, а также мест расположения объектов военной инфраструктуры, средств (систем) противодействия беспилотным летательным аппаратам [в том числе средств (систем) противовоздушной обороны и радиоэлектронной борьбы], сооружений систем связи, сооружений и систем (организации) охраны объектов топливно-энергетического комплекса, объектов промышленности, жилищно-коммунального хозяйства, мостов, иных критически важных объектов, находящихся на территории Волгоградской области и других субъектов Российской Федерации.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 xml:space="preserve">2. Запрет, установленный </w:t>
      </w:r>
      <w:hyperlink w:anchor="Par12" w:history="1"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F778A9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не распространяется на деятельность органов, входящих в единую систему публичной власти в Российской Федерации, а также на официально опубликованную (размещенную) этими органами информацию в средствах массовой информации, средствах массовой коммуникации, включая информационно-телекоммуникационную сеть Интернет.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 xml:space="preserve">3. Рекомендовать Главному управлению Министерства внутренних дел Российской Федерации по Волгоградской области, Управлению Федеральной службы войск национальной гвардии Российской Федерации по Волгоградской </w:t>
      </w:r>
      <w:r w:rsidRPr="00F778A9">
        <w:rPr>
          <w:rFonts w:ascii="Times New Roman" w:hAnsi="Times New Roman" w:cs="Times New Roman"/>
          <w:sz w:val="28"/>
          <w:szCs w:val="28"/>
        </w:rPr>
        <w:lastRenderedPageBreak/>
        <w:t xml:space="preserve">области, Управлению Федеральной службы безопасности Российской Федерации по Волгоградской области,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области, Управлению Федеральной службы по надзору в сфере связи, информационных технологий и массовых коммуникаций по Волгоградской области и Республике Калмыкия при обнаружении фактов фотографирования, видео- и (или) киносъемки действий, мест и объектов, указанных в </w:t>
      </w:r>
      <w:hyperlink w:anchor="Par13" w:history="1"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</w:t>
        </w:r>
      </w:hyperlink>
      <w:r w:rsidRPr="00F778A9">
        <w:rPr>
          <w:rFonts w:ascii="Times New Roman" w:hAnsi="Times New Roman" w:cs="Times New Roman"/>
          <w:sz w:val="28"/>
          <w:szCs w:val="28"/>
        </w:rPr>
        <w:t xml:space="preserve"> настоящего постановления, а также распространения (публикации) информации, указанной в </w:t>
      </w:r>
      <w:hyperlink w:anchor="Par19" w:history="1"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</w:t>
        </w:r>
      </w:hyperlink>
      <w:r w:rsidRPr="00F778A9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принимать меры к установлению лиц, осуществлявших фотографирование, видео- и (или) киносъемку таких действий, мест и объектов, а также распространение (публикацию) такой информации, с передачей соответствующих материалов должностным лицам, уполномоченным на возбуждение дел об административных правонарушениях, предусмотренных </w:t>
      </w:r>
      <w:hyperlink r:id="rId7" w:history="1">
        <w:r w:rsidRPr="00F778A9">
          <w:rPr>
            <w:rFonts w:ascii="Times New Roman" w:hAnsi="Times New Roman" w:cs="Times New Roman"/>
            <w:color w:val="0000FF"/>
            <w:sz w:val="28"/>
            <w:szCs w:val="28"/>
          </w:rPr>
          <w:t>статьей 13.28</w:t>
        </w:r>
      </w:hyperlink>
      <w:r w:rsidRPr="00F778A9">
        <w:rPr>
          <w:rFonts w:ascii="Times New Roman" w:hAnsi="Times New Roman" w:cs="Times New Roman"/>
          <w:sz w:val="28"/>
          <w:szCs w:val="28"/>
        </w:rPr>
        <w:t xml:space="preserve"> Кодекса Волгоградской области об административной ответственности от 11 июня 2008 г. N 1693-ОД.</w:t>
      </w:r>
    </w:p>
    <w:p w:rsidR="00F778A9" w:rsidRPr="00F778A9" w:rsidRDefault="00F778A9" w:rsidP="00F778A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Губернатор</w:t>
      </w: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8A9">
        <w:rPr>
          <w:rFonts w:ascii="Times New Roman" w:hAnsi="Times New Roman" w:cs="Times New Roman"/>
          <w:sz w:val="28"/>
          <w:szCs w:val="28"/>
        </w:rPr>
        <w:t>А.И.БОЧАРОВ</w:t>
      </w: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8A9" w:rsidRPr="00F778A9" w:rsidRDefault="00F778A9" w:rsidP="00F7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8A9" w:rsidRPr="00F778A9" w:rsidRDefault="00F778A9" w:rsidP="00F778A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E20" w:rsidRDefault="005D6E20"/>
    <w:sectPr w:rsidR="005D6E20" w:rsidSect="00973E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B"/>
    <w:rsid w:val="001A757B"/>
    <w:rsid w:val="005D6E20"/>
    <w:rsid w:val="00601B42"/>
    <w:rsid w:val="00F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8E32"/>
  <w15:chartTrackingRefBased/>
  <w15:docId w15:val="{6C28745A-6D10-4D71-B8D0-7ED1B51F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0&amp;n=300909&amp;dst=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520&amp;dst=100017" TargetMode="External"/><Relationship Id="rId5" Type="http://schemas.openxmlformats.org/officeDocument/2006/relationships/hyperlink" Target="https://login.consultant.ru/link/?req=doc&amp;base=LAW&amp;n=455520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881</Words>
  <Characters>5026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Удовыдченко Игорь Александрович</dc:creator>
  <cp:keywords/>
  <dc:description/>
  <cp:lastModifiedBy>Удовыдченко Игорь Александрович</cp:lastModifiedBy>
  <cp:revision>5</cp:revision>
  <dcterms:created xsi:type="dcterms:W3CDTF">2025-08-13T11:42:00Z</dcterms:created>
  <dcterms:modified xsi:type="dcterms:W3CDTF">2025-08-13T11:45:00Z</dcterms:modified>
</cp:coreProperties>
</file>