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42" w:rsidRDefault="00C32742" w:rsidP="00C3274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br/>
      </w:r>
      <w:r>
        <w:rPr>
          <w:b/>
          <w:sz w:val="32"/>
          <w:szCs w:val="32"/>
        </w:rPr>
        <w:t>Главы Ильичёвского сельского поселения</w:t>
      </w:r>
    </w:p>
    <w:p w:rsidR="00C32742" w:rsidRDefault="00C32742" w:rsidP="00C327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Николаевского муниципального района</w:t>
      </w:r>
      <w:r>
        <w:rPr>
          <w:b/>
          <w:sz w:val="32"/>
          <w:szCs w:val="32"/>
        </w:rPr>
        <w:br/>
        <w:t>Волгоградской области</w:t>
      </w:r>
    </w:p>
    <w:p w:rsidR="00C32742" w:rsidRDefault="00C32742"/>
    <w:p w:rsidR="00C32742" w:rsidRPr="00C32742" w:rsidRDefault="00C32742" w:rsidP="00C32742"/>
    <w:p w:rsidR="00C32742" w:rsidRDefault="00C32742" w:rsidP="00C32742"/>
    <w:p w:rsidR="00C32742" w:rsidRPr="00C32742" w:rsidRDefault="00C32742" w:rsidP="00C32742">
      <w:pPr>
        <w:tabs>
          <w:tab w:val="left" w:pos="4020"/>
        </w:tabs>
        <w:rPr>
          <w:b/>
        </w:rPr>
      </w:pPr>
      <w:r w:rsidRPr="00C32742">
        <w:rPr>
          <w:b/>
        </w:rPr>
        <w:t>От 24.06.2025г</w:t>
      </w:r>
      <w:r w:rsidRPr="00C32742">
        <w:rPr>
          <w:b/>
        </w:rPr>
        <w:tab/>
        <w:t>№82</w:t>
      </w:r>
    </w:p>
    <w:p w:rsidR="00C32742" w:rsidRPr="00C32742" w:rsidRDefault="00C32742" w:rsidP="00C32742">
      <w:pPr>
        <w:rPr>
          <w:b/>
        </w:rPr>
      </w:pPr>
    </w:p>
    <w:p w:rsidR="00C32742" w:rsidRPr="00C32742" w:rsidRDefault="00C32742" w:rsidP="00C32742">
      <w:pPr>
        <w:rPr>
          <w:b/>
        </w:rPr>
      </w:pPr>
    </w:p>
    <w:p w:rsidR="00C32742" w:rsidRDefault="00C32742" w:rsidP="00C32742">
      <w:pPr>
        <w:rPr>
          <w:b/>
        </w:rPr>
      </w:pPr>
      <w:r w:rsidRPr="00C32742">
        <w:rPr>
          <w:b/>
        </w:rPr>
        <w:t>О внесении изменений в постановление администрации Ильичевского сельского поселения Николаевского муниципального района Волгоградской области от 25.12.2019г №62 «О создании Единой комиссии по осуществлению закупок (определению поставщиков, подрядчиков, исполнителей).</w:t>
      </w:r>
    </w:p>
    <w:p w:rsidR="00C32742" w:rsidRPr="00C32742" w:rsidRDefault="00C32742" w:rsidP="00C32742"/>
    <w:p w:rsidR="00C32742" w:rsidRDefault="00C32742" w:rsidP="00C32742"/>
    <w:p w:rsidR="00C32742" w:rsidRDefault="00C32742" w:rsidP="00C32742">
      <w:r w:rsidRPr="00C32742">
        <w:t>В целях исполнения требований статьи 39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и на основании Устава Ильичевского сельского поселения Николаевского муниципального района Волгоградской области    администрация И</w:t>
      </w:r>
      <w:r>
        <w:t>льичевского сельского поселения</w:t>
      </w:r>
    </w:p>
    <w:p w:rsidR="00C32742" w:rsidRDefault="00C32742" w:rsidP="00C32742">
      <w:pPr>
        <w:rPr>
          <w:b/>
        </w:rPr>
      </w:pPr>
      <w:r w:rsidRPr="00C32742">
        <w:rPr>
          <w:b/>
        </w:rPr>
        <w:t xml:space="preserve">п о с </w:t>
      </w:r>
      <w:proofErr w:type="gramStart"/>
      <w:r w:rsidRPr="00C32742">
        <w:rPr>
          <w:b/>
        </w:rPr>
        <w:t>т</w:t>
      </w:r>
      <w:proofErr w:type="gramEnd"/>
      <w:r w:rsidRPr="00C32742">
        <w:rPr>
          <w:b/>
        </w:rPr>
        <w:t xml:space="preserve"> а н о в л я е т:</w:t>
      </w:r>
    </w:p>
    <w:p w:rsidR="00C32742" w:rsidRDefault="00C32742" w:rsidP="00C32742"/>
    <w:p w:rsidR="00C32742" w:rsidRDefault="00C32742" w:rsidP="00C32742">
      <w:r>
        <w:t>1. В п. 14 Положения</w:t>
      </w:r>
      <w:r w:rsidRPr="00C32742">
        <w:t xml:space="preserve"> </w:t>
      </w:r>
      <w:r w:rsidRPr="00C32742">
        <w:rPr>
          <w:sz w:val="18"/>
          <w:szCs w:val="18"/>
        </w:rPr>
        <w:t>О РАБОТЕ ЕДИНОЙ КОМИССИИ</w:t>
      </w:r>
      <w:r>
        <w:t xml:space="preserve"> по осуществлению закупок </w:t>
      </w:r>
    </w:p>
    <w:p w:rsidR="00C32742" w:rsidRDefault="00C32742" w:rsidP="00C32742">
      <w:r>
        <w:t xml:space="preserve">(определению поставщиков, подрядчиков, исполнителей) изложить в следующей редакции: </w:t>
      </w:r>
      <w:r w:rsidR="003930F4">
        <w:t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 конференц- связи с соблюдением требований законодат</w:t>
      </w:r>
      <w:r w:rsidR="00D501E4">
        <w:t xml:space="preserve">ельства Российской Федерации о </w:t>
      </w:r>
      <w:bookmarkStart w:id="0" w:name="_GoBack"/>
      <w:bookmarkEnd w:id="0"/>
      <w:r w:rsidR="003930F4">
        <w:t>защите государственной тайны. Члены комиссии должны быть своевременно уведомлены председателем комиссии о месте (при необходимости), своих полномочий иным лицам не допускается.</w:t>
      </w:r>
    </w:p>
    <w:p w:rsidR="008479EA" w:rsidRDefault="008479EA" w:rsidP="00C32742"/>
    <w:p w:rsidR="000863DA" w:rsidRDefault="009B5846" w:rsidP="000863DA">
      <w:r>
        <w:t xml:space="preserve">2. В п. 13 </w:t>
      </w:r>
      <w:r w:rsidR="003930F4" w:rsidRPr="003930F4">
        <w:t>13.</w:t>
      </w:r>
      <w:r w:rsidR="003930F4" w:rsidRPr="003930F4">
        <w:tab/>
        <w:t>Замена члена Единой комиссии допускается только по решению Заказчика, принявшего решение о создании комиссии.</w:t>
      </w:r>
      <w:r w:rsidR="003930F4">
        <w:t xml:space="preserve"> Член комиссии обязан незамедлительно сообщить заказчику, принявшему решение о создании комиссии, о возникновении обстоятельств, </w:t>
      </w:r>
      <w:r w:rsidR="00D501E4">
        <w:t>заказчик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ч. 6 ст. 39 Закона №44- ФЗ. Члены комиссии обязаны при осуществлении закупок принимать меры по предотвращению и урегулированию конфликта интересов.</w:t>
      </w:r>
    </w:p>
    <w:p w:rsidR="00D501E4" w:rsidRDefault="00D501E4" w:rsidP="000863DA"/>
    <w:p w:rsidR="000863DA" w:rsidRDefault="000863DA" w:rsidP="000863DA">
      <w:r>
        <w:t>3.</w:t>
      </w:r>
      <w:r w:rsidR="00D501E4">
        <w:t xml:space="preserve"> </w:t>
      </w:r>
      <w:r w:rsidRPr="000863DA">
        <w:t xml:space="preserve">Настоящее </w:t>
      </w:r>
      <w:r>
        <w:t xml:space="preserve">постановление </w:t>
      </w:r>
      <w:r w:rsidRPr="000863DA">
        <w:t>вступает в силу со дня его подписания и подлежит официальному опубликованию (обнародованию).</w:t>
      </w:r>
    </w:p>
    <w:p w:rsidR="000863DA" w:rsidRDefault="000863DA" w:rsidP="000863DA"/>
    <w:p w:rsidR="000863DA" w:rsidRDefault="000863DA" w:rsidP="000863DA">
      <w:r>
        <w:t xml:space="preserve">4. </w:t>
      </w:r>
      <w:r w:rsidRPr="000863DA">
        <w:t>Контроль за исполнение настоящего постановления оставляю за собой.</w:t>
      </w:r>
    </w:p>
    <w:p w:rsidR="000863DA" w:rsidRPr="000863DA" w:rsidRDefault="000863DA" w:rsidP="000863DA"/>
    <w:p w:rsidR="000863DA" w:rsidRPr="000863DA" w:rsidRDefault="000863DA" w:rsidP="000863DA"/>
    <w:p w:rsidR="000863DA" w:rsidRPr="000863DA" w:rsidRDefault="000863DA" w:rsidP="000863DA"/>
    <w:p w:rsidR="009B5846" w:rsidRDefault="000863DA" w:rsidP="000863DA">
      <w:r>
        <w:t>Глава Ильичевского</w:t>
      </w:r>
    </w:p>
    <w:p w:rsidR="000863DA" w:rsidRPr="000863DA" w:rsidRDefault="000863DA" w:rsidP="000863DA">
      <w:pPr>
        <w:tabs>
          <w:tab w:val="left" w:pos="5565"/>
        </w:tabs>
      </w:pPr>
      <w:r>
        <w:t>сельского поселения</w:t>
      </w:r>
      <w:r>
        <w:tab/>
        <w:t>Е.В. Булатов</w:t>
      </w:r>
    </w:p>
    <w:sectPr w:rsidR="000863DA" w:rsidRPr="0008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42"/>
    <w:rsid w:val="000863DA"/>
    <w:rsid w:val="003930F4"/>
    <w:rsid w:val="008479EA"/>
    <w:rsid w:val="009B5846"/>
    <w:rsid w:val="00C32742"/>
    <w:rsid w:val="00D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B7DD"/>
  <w15:chartTrackingRefBased/>
  <w15:docId w15:val="{890DF850-F30A-4EB6-A451-64E7CF66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2025-06-25T06:02:00Z</cp:lastPrinted>
  <dcterms:created xsi:type="dcterms:W3CDTF">2025-06-24T12:41:00Z</dcterms:created>
  <dcterms:modified xsi:type="dcterms:W3CDTF">2025-06-25T06:05:00Z</dcterms:modified>
</cp:coreProperties>
</file>