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EE" w:rsidRDefault="00C054EE" w:rsidP="00C054EE">
      <w:pPr>
        <w:pStyle w:val="3"/>
        <w:tabs>
          <w:tab w:val="left" w:pos="0"/>
        </w:tabs>
        <w:rPr>
          <w:b w:val="0"/>
          <w:szCs w:val="24"/>
        </w:rPr>
      </w:pPr>
      <w:r w:rsidRPr="00663FEC">
        <w:rPr>
          <w:b w:val="0"/>
          <w:szCs w:val="24"/>
        </w:rPr>
        <w:t>АДМИНИСТРАЦИ</w:t>
      </w:r>
      <w:r>
        <w:rPr>
          <w:b w:val="0"/>
          <w:szCs w:val="24"/>
        </w:rPr>
        <w:t>Я</w:t>
      </w:r>
    </w:p>
    <w:p w:rsidR="00C054EE" w:rsidRPr="00663FEC" w:rsidRDefault="00C054EE" w:rsidP="00C054EE">
      <w:pPr>
        <w:pStyle w:val="3"/>
        <w:tabs>
          <w:tab w:val="left" w:pos="0"/>
        </w:tabs>
        <w:rPr>
          <w:b w:val="0"/>
          <w:szCs w:val="24"/>
        </w:rPr>
      </w:pPr>
      <w:r w:rsidRPr="00663FEC">
        <w:rPr>
          <w:b w:val="0"/>
          <w:szCs w:val="24"/>
        </w:rPr>
        <w:t xml:space="preserve"> </w:t>
      </w:r>
      <w:r w:rsidR="009E554C">
        <w:rPr>
          <w:b w:val="0"/>
          <w:szCs w:val="24"/>
        </w:rPr>
        <w:t>ИЛЬИЧЕ</w:t>
      </w:r>
      <w:r w:rsidR="00951329">
        <w:rPr>
          <w:b w:val="0"/>
          <w:szCs w:val="24"/>
        </w:rPr>
        <w:t>ВСКОГО</w:t>
      </w:r>
      <w:r>
        <w:rPr>
          <w:b w:val="0"/>
          <w:szCs w:val="24"/>
        </w:rPr>
        <w:t xml:space="preserve"> </w:t>
      </w:r>
      <w:r w:rsidRPr="00663FEC">
        <w:rPr>
          <w:b w:val="0"/>
          <w:szCs w:val="24"/>
        </w:rPr>
        <w:t xml:space="preserve">СЕЛЬСКОГО ПОСЕЛЕНИЯ </w:t>
      </w:r>
    </w:p>
    <w:p w:rsidR="00C054EE" w:rsidRPr="00663FEC" w:rsidRDefault="00C054EE" w:rsidP="00C054EE">
      <w:pPr>
        <w:pStyle w:val="3"/>
        <w:tabs>
          <w:tab w:val="left" w:pos="0"/>
        </w:tabs>
        <w:rPr>
          <w:b w:val="0"/>
          <w:szCs w:val="24"/>
        </w:rPr>
      </w:pPr>
      <w:r w:rsidRPr="00663FEC">
        <w:rPr>
          <w:b w:val="0"/>
          <w:szCs w:val="24"/>
        </w:rPr>
        <w:t>НИКОЛАЕВСКОГО МУНИЦИПАЛЬНОГО РАЙОНА</w:t>
      </w:r>
    </w:p>
    <w:p w:rsidR="00C054EE" w:rsidRPr="00663FEC" w:rsidRDefault="00C054EE" w:rsidP="00C054EE">
      <w:pPr>
        <w:pStyle w:val="3"/>
        <w:tabs>
          <w:tab w:val="left" w:pos="0"/>
        </w:tabs>
        <w:rPr>
          <w:b w:val="0"/>
          <w:sz w:val="32"/>
          <w:szCs w:val="32"/>
        </w:rPr>
      </w:pPr>
      <w:r w:rsidRPr="00663FEC">
        <w:rPr>
          <w:b w:val="0"/>
          <w:sz w:val="32"/>
          <w:szCs w:val="32"/>
        </w:rPr>
        <w:t>Волгоградской области</w:t>
      </w:r>
    </w:p>
    <w:p w:rsidR="00C054EE" w:rsidRPr="00663FEC" w:rsidRDefault="00C054EE" w:rsidP="00C054EE">
      <w:pPr>
        <w:rPr>
          <w:b/>
          <w:sz w:val="24"/>
          <w:szCs w:val="24"/>
        </w:rPr>
      </w:pPr>
    </w:p>
    <w:tbl>
      <w:tblPr>
        <w:tblW w:w="0" w:type="auto"/>
        <w:tblInd w:w="201" w:type="dxa"/>
        <w:tblBorders>
          <w:top w:val="thinThickSmallGap" w:sz="24" w:space="0" w:color="auto"/>
        </w:tblBorders>
        <w:tblLook w:val="0000"/>
      </w:tblPr>
      <w:tblGrid>
        <w:gridCol w:w="9379"/>
      </w:tblGrid>
      <w:tr w:rsidR="00C054EE" w:rsidTr="00EF290A">
        <w:trPr>
          <w:trHeight w:val="100"/>
        </w:trPr>
        <w:tc>
          <w:tcPr>
            <w:tcW w:w="9379" w:type="dxa"/>
          </w:tcPr>
          <w:p w:rsidR="00C054EE" w:rsidRDefault="00C054EE" w:rsidP="00EF290A">
            <w:pPr>
              <w:rPr>
                <w:sz w:val="24"/>
                <w:szCs w:val="24"/>
              </w:rPr>
            </w:pPr>
          </w:p>
        </w:tc>
      </w:tr>
    </w:tbl>
    <w:p w:rsidR="00C054EE" w:rsidRPr="00B90463" w:rsidRDefault="00C054EE" w:rsidP="00C054EE">
      <w:pPr>
        <w:pStyle w:val="4"/>
        <w:tabs>
          <w:tab w:val="left" w:pos="0"/>
        </w:tabs>
        <w:rPr>
          <w:b w:val="0"/>
          <w:szCs w:val="36"/>
        </w:rPr>
      </w:pPr>
      <w:r w:rsidRPr="00B90463">
        <w:rPr>
          <w:b w:val="0"/>
          <w:szCs w:val="36"/>
        </w:rPr>
        <w:t>ПОСТАНОВЛЕНИЕ</w:t>
      </w:r>
    </w:p>
    <w:p w:rsidR="00C054EE" w:rsidRPr="00C635E6" w:rsidRDefault="00C054EE" w:rsidP="00C054EE">
      <w:pPr>
        <w:rPr>
          <w:sz w:val="24"/>
          <w:szCs w:val="24"/>
        </w:rPr>
      </w:pPr>
      <w:r w:rsidRPr="00C635E6">
        <w:rPr>
          <w:sz w:val="24"/>
          <w:szCs w:val="24"/>
        </w:rPr>
        <w:t xml:space="preserve">от </w:t>
      </w:r>
      <w:r w:rsidR="002B609D">
        <w:rPr>
          <w:sz w:val="24"/>
          <w:szCs w:val="24"/>
        </w:rPr>
        <w:t>03.12.2021</w:t>
      </w:r>
      <w:r w:rsidR="005F464B" w:rsidRPr="00C635E6">
        <w:rPr>
          <w:sz w:val="24"/>
          <w:szCs w:val="24"/>
        </w:rPr>
        <w:t xml:space="preserve"> г</w:t>
      </w:r>
      <w:r w:rsidR="005F464B" w:rsidRPr="00904819">
        <w:rPr>
          <w:sz w:val="24"/>
          <w:szCs w:val="24"/>
        </w:rPr>
        <w:t xml:space="preserve">.           </w:t>
      </w:r>
      <w:r w:rsidRPr="00904819">
        <w:rPr>
          <w:sz w:val="24"/>
          <w:szCs w:val="24"/>
        </w:rPr>
        <w:t xml:space="preserve"> </w:t>
      </w:r>
      <w:r w:rsidR="005F464B" w:rsidRPr="00904819">
        <w:rPr>
          <w:sz w:val="24"/>
          <w:szCs w:val="24"/>
        </w:rPr>
        <w:t xml:space="preserve">                                                                      </w:t>
      </w:r>
      <w:r w:rsidR="00034DDD" w:rsidRPr="00904819">
        <w:rPr>
          <w:sz w:val="24"/>
          <w:szCs w:val="24"/>
        </w:rPr>
        <w:t xml:space="preserve">                       </w:t>
      </w:r>
      <w:r w:rsidR="0028492D" w:rsidRPr="00904819">
        <w:rPr>
          <w:sz w:val="24"/>
          <w:szCs w:val="24"/>
        </w:rPr>
        <w:t xml:space="preserve"> </w:t>
      </w:r>
      <w:r w:rsidRPr="00904819">
        <w:rPr>
          <w:sz w:val="24"/>
          <w:szCs w:val="24"/>
        </w:rPr>
        <w:t xml:space="preserve">№ </w:t>
      </w:r>
      <w:r w:rsidR="002B609D">
        <w:rPr>
          <w:sz w:val="24"/>
          <w:szCs w:val="24"/>
        </w:rPr>
        <w:t>71</w:t>
      </w:r>
    </w:p>
    <w:p w:rsidR="00284DD4" w:rsidRPr="00C635E6" w:rsidRDefault="00284DD4" w:rsidP="00CB06D3">
      <w:pPr>
        <w:rPr>
          <w:sz w:val="24"/>
          <w:szCs w:val="24"/>
        </w:rPr>
      </w:pPr>
    </w:p>
    <w:p w:rsidR="00164BFC" w:rsidRPr="00904819" w:rsidRDefault="00164BFC" w:rsidP="00164BFC">
      <w:pPr>
        <w:ind w:right="3544"/>
        <w:jc w:val="both"/>
        <w:rPr>
          <w:sz w:val="24"/>
          <w:szCs w:val="24"/>
        </w:rPr>
      </w:pPr>
      <w:r w:rsidRPr="00C635E6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</w:t>
      </w:r>
      <w:r w:rsidR="00403841">
        <w:rPr>
          <w:sz w:val="24"/>
          <w:szCs w:val="24"/>
        </w:rPr>
        <w:t xml:space="preserve">на автомобильном транспорте, городском наземном транспорте и в дорожном </w:t>
      </w:r>
      <w:r w:rsidR="00403841" w:rsidRPr="00904819">
        <w:rPr>
          <w:sz w:val="24"/>
          <w:szCs w:val="24"/>
        </w:rPr>
        <w:t xml:space="preserve">хозяйстве в границах населенных пунктов </w:t>
      </w:r>
      <w:r w:rsidR="009E554C">
        <w:rPr>
          <w:sz w:val="24"/>
          <w:szCs w:val="24"/>
        </w:rPr>
        <w:t>Ильиче</w:t>
      </w:r>
      <w:r w:rsidRPr="00904819">
        <w:rPr>
          <w:sz w:val="24"/>
          <w:szCs w:val="24"/>
        </w:rPr>
        <w:t xml:space="preserve">вского сельского поселения </w:t>
      </w:r>
      <w:r w:rsidR="00C635E6" w:rsidRPr="00904819">
        <w:rPr>
          <w:sz w:val="24"/>
          <w:szCs w:val="24"/>
        </w:rPr>
        <w:t xml:space="preserve">Николаевского муниципального района Волгоградской области </w:t>
      </w:r>
      <w:r w:rsidRPr="00904819">
        <w:rPr>
          <w:sz w:val="24"/>
          <w:szCs w:val="24"/>
        </w:rPr>
        <w:t xml:space="preserve">на 2022 год </w:t>
      </w:r>
    </w:p>
    <w:p w:rsidR="00C3199C" w:rsidRDefault="00C3199C" w:rsidP="00164BFC">
      <w:pPr>
        <w:ind w:firstLine="709"/>
        <w:jc w:val="both"/>
        <w:rPr>
          <w:sz w:val="24"/>
          <w:szCs w:val="24"/>
        </w:rPr>
      </w:pPr>
    </w:p>
    <w:p w:rsidR="00164BFC" w:rsidRPr="009E554C" w:rsidRDefault="00164BFC" w:rsidP="00164BFC">
      <w:pPr>
        <w:ind w:firstLine="709"/>
        <w:jc w:val="both"/>
        <w:rPr>
          <w:sz w:val="24"/>
          <w:szCs w:val="24"/>
        </w:rPr>
      </w:pPr>
      <w:r w:rsidRPr="009E554C">
        <w:rPr>
          <w:sz w:val="24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9E554C" w:rsidRPr="009E554C">
        <w:rPr>
          <w:color w:val="010101"/>
          <w:sz w:val="24"/>
          <w:szCs w:val="24"/>
        </w:rPr>
        <w:t>Ильиче</w:t>
      </w:r>
      <w:r w:rsidR="009E554C" w:rsidRPr="009E554C">
        <w:rPr>
          <w:sz w:val="24"/>
          <w:szCs w:val="24"/>
        </w:rPr>
        <w:t>вского</w:t>
      </w:r>
      <w:r w:rsidRPr="009E554C">
        <w:rPr>
          <w:sz w:val="24"/>
          <w:szCs w:val="24"/>
        </w:rPr>
        <w:t xml:space="preserve"> (наименование муниципального образования), администрация </w:t>
      </w:r>
      <w:r w:rsidR="009E554C" w:rsidRPr="009E554C">
        <w:rPr>
          <w:color w:val="010101"/>
          <w:sz w:val="24"/>
          <w:szCs w:val="24"/>
        </w:rPr>
        <w:t>Ильиче</w:t>
      </w:r>
      <w:r w:rsidR="009E554C" w:rsidRPr="009E554C">
        <w:rPr>
          <w:sz w:val="24"/>
          <w:szCs w:val="24"/>
        </w:rPr>
        <w:t>вского</w:t>
      </w:r>
      <w:r w:rsidRPr="009E554C">
        <w:rPr>
          <w:sz w:val="24"/>
          <w:szCs w:val="24"/>
        </w:rPr>
        <w:t xml:space="preserve"> сельского </w:t>
      </w:r>
      <w:r w:rsidRPr="009E554C">
        <w:rPr>
          <w:b/>
          <w:sz w:val="24"/>
          <w:szCs w:val="24"/>
        </w:rPr>
        <w:t>постановляет:</w:t>
      </w:r>
    </w:p>
    <w:p w:rsidR="00164BFC" w:rsidRPr="009E554C" w:rsidRDefault="00164BFC" w:rsidP="00164BFC">
      <w:pPr>
        <w:rPr>
          <w:sz w:val="24"/>
          <w:szCs w:val="24"/>
        </w:rPr>
      </w:pPr>
    </w:p>
    <w:p w:rsidR="00164BFC" w:rsidRPr="009E554C" w:rsidRDefault="00164BFC" w:rsidP="00164BFC">
      <w:pPr>
        <w:ind w:firstLine="709"/>
        <w:jc w:val="both"/>
        <w:rPr>
          <w:sz w:val="24"/>
          <w:szCs w:val="24"/>
        </w:rPr>
      </w:pPr>
      <w:r w:rsidRPr="009E554C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</w:t>
      </w:r>
      <w:r w:rsidR="00146DE5" w:rsidRPr="009E554C">
        <w:rPr>
          <w:sz w:val="24"/>
          <w:szCs w:val="24"/>
        </w:rPr>
        <w:t xml:space="preserve">в рамках муниципального контроля на автомобильном транспорте, городском наземном транспорте и в дорожном хозяйстве в границах населенных пунктов </w:t>
      </w:r>
      <w:r w:rsidR="009E554C" w:rsidRPr="009E554C">
        <w:rPr>
          <w:color w:val="010101"/>
          <w:sz w:val="24"/>
          <w:szCs w:val="24"/>
        </w:rPr>
        <w:t>Ильиче</w:t>
      </w:r>
      <w:r w:rsidR="009E554C" w:rsidRPr="009E554C">
        <w:rPr>
          <w:sz w:val="24"/>
          <w:szCs w:val="24"/>
        </w:rPr>
        <w:t>вского</w:t>
      </w:r>
      <w:r w:rsidR="00146DE5" w:rsidRPr="009E554C">
        <w:rPr>
          <w:sz w:val="24"/>
          <w:szCs w:val="24"/>
        </w:rPr>
        <w:t xml:space="preserve"> сельского поселения Николаевского муниципального района Волгоградской области на 2022 год</w:t>
      </w:r>
      <w:r w:rsidRPr="009E554C">
        <w:rPr>
          <w:sz w:val="24"/>
          <w:szCs w:val="24"/>
        </w:rPr>
        <w:t xml:space="preserve"> согласно Приложению.</w:t>
      </w:r>
    </w:p>
    <w:p w:rsidR="00164BFC" w:rsidRPr="009E554C" w:rsidRDefault="00164BFC" w:rsidP="00164BFC">
      <w:pPr>
        <w:ind w:firstLine="709"/>
        <w:jc w:val="both"/>
        <w:rPr>
          <w:sz w:val="24"/>
          <w:szCs w:val="24"/>
        </w:rPr>
      </w:pPr>
      <w:r w:rsidRPr="009E554C">
        <w:rPr>
          <w:sz w:val="24"/>
          <w:szCs w:val="24"/>
        </w:rPr>
        <w:t>2. Контроль за исполнением настоящего постановления оставляю за собой.</w:t>
      </w:r>
    </w:p>
    <w:p w:rsidR="00164BFC" w:rsidRPr="009E554C" w:rsidRDefault="00164BFC" w:rsidP="00164BFC">
      <w:pPr>
        <w:ind w:firstLine="709"/>
        <w:jc w:val="both"/>
        <w:rPr>
          <w:sz w:val="24"/>
          <w:szCs w:val="24"/>
        </w:rPr>
      </w:pPr>
      <w:r w:rsidRPr="009E554C">
        <w:rPr>
          <w:sz w:val="24"/>
          <w:szCs w:val="24"/>
        </w:rPr>
        <w:t xml:space="preserve">3. Настоящее постановление вступает в силу с 1 января 2022 г. </w:t>
      </w:r>
    </w:p>
    <w:p w:rsidR="002E72FA" w:rsidRPr="009E554C" w:rsidRDefault="002E72FA" w:rsidP="0036363E">
      <w:pPr>
        <w:jc w:val="both"/>
        <w:rPr>
          <w:color w:val="000000"/>
          <w:sz w:val="24"/>
          <w:szCs w:val="24"/>
        </w:rPr>
      </w:pPr>
    </w:p>
    <w:p w:rsidR="002E72FA" w:rsidRPr="009E554C" w:rsidRDefault="002E72FA" w:rsidP="0036363E">
      <w:pPr>
        <w:jc w:val="both"/>
        <w:rPr>
          <w:color w:val="000000"/>
          <w:sz w:val="24"/>
          <w:szCs w:val="24"/>
        </w:rPr>
      </w:pPr>
    </w:p>
    <w:p w:rsidR="00C635E6" w:rsidRPr="009E554C" w:rsidRDefault="00C635E6" w:rsidP="0036363E">
      <w:pPr>
        <w:jc w:val="both"/>
        <w:rPr>
          <w:color w:val="000000"/>
          <w:sz w:val="24"/>
          <w:szCs w:val="24"/>
        </w:rPr>
      </w:pPr>
    </w:p>
    <w:p w:rsidR="00C054EE" w:rsidRPr="009E554C" w:rsidRDefault="00C054EE" w:rsidP="00C054EE">
      <w:pPr>
        <w:pStyle w:val="2"/>
        <w:shd w:val="clear" w:color="auto" w:fill="FFFFFF"/>
        <w:jc w:val="left"/>
        <w:rPr>
          <w:szCs w:val="24"/>
        </w:rPr>
      </w:pPr>
      <w:r w:rsidRPr="009E554C">
        <w:rPr>
          <w:szCs w:val="24"/>
        </w:rPr>
        <w:t xml:space="preserve">Глава </w:t>
      </w:r>
      <w:r w:rsidR="009E554C" w:rsidRPr="009E554C">
        <w:rPr>
          <w:color w:val="010101"/>
          <w:szCs w:val="24"/>
        </w:rPr>
        <w:t>Ильиче</w:t>
      </w:r>
      <w:r w:rsidR="009E554C" w:rsidRPr="009E554C">
        <w:rPr>
          <w:szCs w:val="24"/>
        </w:rPr>
        <w:t>вского</w:t>
      </w:r>
      <w:r w:rsidRPr="009E554C">
        <w:rPr>
          <w:szCs w:val="24"/>
        </w:rPr>
        <w:t xml:space="preserve"> </w:t>
      </w:r>
    </w:p>
    <w:p w:rsidR="00C054EE" w:rsidRPr="009E554C" w:rsidRDefault="00C054EE" w:rsidP="00C054EE">
      <w:pPr>
        <w:pStyle w:val="2"/>
        <w:shd w:val="clear" w:color="auto" w:fill="FFFFFF"/>
        <w:jc w:val="left"/>
        <w:rPr>
          <w:szCs w:val="24"/>
        </w:rPr>
      </w:pPr>
      <w:r w:rsidRPr="009E554C">
        <w:rPr>
          <w:szCs w:val="24"/>
        </w:rPr>
        <w:t xml:space="preserve">сельского поселения                                                                                         </w:t>
      </w:r>
      <w:r w:rsidR="009E554C">
        <w:rPr>
          <w:szCs w:val="24"/>
        </w:rPr>
        <w:t>Е.В.Булатов</w:t>
      </w:r>
    </w:p>
    <w:p w:rsidR="002C35AF" w:rsidRPr="009E554C" w:rsidRDefault="002C35AF" w:rsidP="002C35AF">
      <w:pPr>
        <w:rPr>
          <w:sz w:val="24"/>
          <w:szCs w:val="24"/>
        </w:rPr>
      </w:pPr>
    </w:p>
    <w:p w:rsidR="002C35AF" w:rsidRPr="009E554C" w:rsidRDefault="002C35AF" w:rsidP="002C35AF">
      <w:pPr>
        <w:rPr>
          <w:sz w:val="24"/>
          <w:szCs w:val="24"/>
        </w:rPr>
      </w:pPr>
    </w:p>
    <w:p w:rsidR="0036363E" w:rsidRPr="009E554C" w:rsidRDefault="0036363E" w:rsidP="002C35AF">
      <w:pPr>
        <w:ind w:left="4962"/>
        <w:rPr>
          <w:sz w:val="24"/>
          <w:szCs w:val="24"/>
        </w:rPr>
      </w:pPr>
    </w:p>
    <w:p w:rsidR="0036363E" w:rsidRPr="009E554C" w:rsidRDefault="0036363E" w:rsidP="002C35AF">
      <w:pPr>
        <w:ind w:left="4962"/>
        <w:rPr>
          <w:sz w:val="24"/>
          <w:szCs w:val="24"/>
        </w:rPr>
      </w:pPr>
    </w:p>
    <w:p w:rsidR="0036363E" w:rsidRPr="009E554C" w:rsidRDefault="0036363E" w:rsidP="002C35AF">
      <w:pPr>
        <w:ind w:left="4962"/>
        <w:rPr>
          <w:sz w:val="24"/>
          <w:szCs w:val="24"/>
        </w:rPr>
      </w:pPr>
    </w:p>
    <w:p w:rsidR="0036363E" w:rsidRPr="009E554C" w:rsidRDefault="0036363E" w:rsidP="002C35AF">
      <w:pPr>
        <w:ind w:left="4962"/>
        <w:rPr>
          <w:sz w:val="24"/>
          <w:szCs w:val="24"/>
        </w:rPr>
      </w:pPr>
    </w:p>
    <w:p w:rsidR="0036363E" w:rsidRPr="009E554C" w:rsidRDefault="0036363E" w:rsidP="002C35AF">
      <w:pPr>
        <w:ind w:left="4962"/>
        <w:rPr>
          <w:sz w:val="24"/>
          <w:szCs w:val="24"/>
        </w:rPr>
      </w:pPr>
    </w:p>
    <w:p w:rsidR="003E4E5E" w:rsidRPr="009E554C" w:rsidRDefault="003E4E5E" w:rsidP="002C35AF">
      <w:pPr>
        <w:ind w:left="4962"/>
        <w:rPr>
          <w:sz w:val="24"/>
          <w:szCs w:val="24"/>
        </w:rPr>
      </w:pPr>
    </w:p>
    <w:p w:rsidR="003E4E5E" w:rsidRPr="009E554C" w:rsidRDefault="003E4E5E" w:rsidP="002C35AF">
      <w:pPr>
        <w:ind w:left="4962"/>
        <w:rPr>
          <w:sz w:val="24"/>
          <w:szCs w:val="24"/>
        </w:rPr>
      </w:pPr>
    </w:p>
    <w:p w:rsidR="00C3199C" w:rsidRPr="009E554C" w:rsidRDefault="00C3199C" w:rsidP="002C35AF">
      <w:pPr>
        <w:ind w:left="4962"/>
        <w:rPr>
          <w:sz w:val="24"/>
          <w:szCs w:val="24"/>
        </w:rPr>
      </w:pPr>
    </w:p>
    <w:p w:rsidR="00C3199C" w:rsidRPr="009E554C" w:rsidRDefault="00C3199C" w:rsidP="002C35AF">
      <w:pPr>
        <w:ind w:left="4962"/>
        <w:rPr>
          <w:sz w:val="24"/>
          <w:szCs w:val="24"/>
        </w:rPr>
      </w:pPr>
    </w:p>
    <w:p w:rsidR="00C3199C" w:rsidRPr="009E554C" w:rsidRDefault="00C3199C" w:rsidP="002C35AF">
      <w:pPr>
        <w:ind w:left="4962"/>
        <w:rPr>
          <w:sz w:val="24"/>
          <w:szCs w:val="24"/>
        </w:rPr>
      </w:pPr>
    </w:p>
    <w:p w:rsidR="00C3199C" w:rsidRPr="009E554C" w:rsidRDefault="00C3199C" w:rsidP="002C35AF">
      <w:pPr>
        <w:ind w:left="4962"/>
        <w:rPr>
          <w:sz w:val="24"/>
          <w:szCs w:val="24"/>
        </w:rPr>
      </w:pPr>
    </w:p>
    <w:p w:rsidR="00C3199C" w:rsidRPr="009E554C" w:rsidRDefault="00C3199C" w:rsidP="002C35AF">
      <w:pPr>
        <w:ind w:left="4962"/>
        <w:rPr>
          <w:sz w:val="24"/>
          <w:szCs w:val="24"/>
        </w:rPr>
      </w:pPr>
    </w:p>
    <w:p w:rsidR="00C3199C" w:rsidRPr="009E554C" w:rsidRDefault="00C3199C" w:rsidP="002C35AF">
      <w:pPr>
        <w:ind w:left="4962"/>
        <w:rPr>
          <w:sz w:val="24"/>
          <w:szCs w:val="24"/>
        </w:rPr>
      </w:pPr>
    </w:p>
    <w:p w:rsidR="0036363E" w:rsidRPr="009E554C" w:rsidRDefault="0036363E" w:rsidP="002C35AF">
      <w:pPr>
        <w:ind w:left="4962"/>
        <w:rPr>
          <w:sz w:val="24"/>
          <w:szCs w:val="24"/>
        </w:rPr>
      </w:pPr>
    </w:p>
    <w:p w:rsidR="002C35AF" w:rsidRPr="009E554C" w:rsidRDefault="0036363E" w:rsidP="002C35AF">
      <w:pPr>
        <w:ind w:left="4962"/>
        <w:rPr>
          <w:sz w:val="24"/>
          <w:szCs w:val="24"/>
        </w:rPr>
      </w:pPr>
      <w:r w:rsidRPr="009E554C">
        <w:rPr>
          <w:sz w:val="24"/>
          <w:szCs w:val="24"/>
        </w:rPr>
        <w:t>Приложение 1</w:t>
      </w:r>
    </w:p>
    <w:p w:rsidR="002C35AF" w:rsidRPr="009E554C" w:rsidRDefault="0036363E" w:rsidP="002C35AF">
      <w:pPr>
        <w:autoSpaceDE w:val="0"/>
        <w:ind w:left="4820"/>
        <w:jc w:val="both"/>
        <w:rPr>
          <w:i/>
          <w:sz w:val="24"/>
          <w:szCs w:val="24"/>
          <w:u w:val="single"/>
        </w:rPr>
      </w:pPr>
      <w:r w:rsidRPr="009E554C">
        <w:rPr>
          <w:sz w:val="24"/>
          <w:szCs w:val="24"/>
        </w:rPr>
        <w:t>к постановлению администрации</w:t>
      </w:r>
      <w:r w:rsidR="002C35AF" w:rsidRPr="009E554C">
        <w:rPr>
          <w:sz w:val="24"/>
          <w:szCs w:val="24"/>
        </w:rPr>
        <w:t xml:space="preserve"> </w:t>
      </w:r>
      <w:r w:rsidR="009E554C" w:rsidRPr="009E554C">
        <w:rPr>
          <w:color w:val="010101"/>
          <w:sz w:val="24"/>
          <w:szCs w:val="24"/>
        </w:rPr>
        <w:t>Ильиче</w:t>
      </w:r>
      <w:r w:rsidR="009E554C" w:rsidRPr="009E554C">
        <w:rPr>
          <w:sz w:val="24"/>
          <w:szCs w:val="24"/>
        </w:rPr>
        <w:t>вского</w:t>
      </w:r>
      <w:r w:rsidR="002C35AF" w:rsidRPr="009E554C">
        <w:rPr>
          <w:sz w:val="24"/>
          <w:szCs w:val="24"/>
        </w:rPr>
        <w:t xml:space="preserve"> сельского поселения  Николаевского муниципального района Волгоградской области </w:t>
      </w:r>
    </w:p>
    <w:p w:rsidR="002C35AF" w:rsidRPr="009E554C" w:rsidRDefault="002C35AF" w:rsidP="002C35AF">
      <w:pPr>
        <w:autoSpaceDE w:val="0"/>
        <w:ind w:left="4820"/>
        <w:jc w:val="both"/>
        <w:rPr>
          <w:sz w:val="24"/>
          <w:szCs w:val="24"/>
        </w:rPr>
      </w:pPr>
      <w:r w:rsidRPr="009E554C">
        <w:rPr>
          <w:sz w:val="24"/>
          <w:szCs w:val="24"/>
        </w:rPr>
        <w:t xml:space="preserve">от </w:t>
      </w:r>
      <w:r w:rsidR="002B609D">
        <w:rPr>
          <w:sz w:val="24"/>
          <w:szCs w:val="24"/>
        </w:rPr>
        <w:t>03.12.2021</w:t>
      </w:r>
      <w:r w:rsidRPr="009E554C">
        <w:rPr>
          <w:sz w:val="24"/>
          <w:szCs w:val="24"/>
        </w:rPr>
        <w:t xml:space="preserve">г. № </w:t>
      </w:r>
      <w:r w:rsidR="002B609D">
        <w:rPr>
          <w:sz w:val="24"/>
          <w:szCs w:val="24"/>
        </w:rPr>
        <w:t>71</w:t>
      </w:r>
    </w:p>
    <w:p w:rsidR="002C35AF" w:rsidRPr="009E554C" w:rsidRDefault="002C35AF" w:rsidP="002C35AF">
      <w:pPr>
        <w:rPr>
          <w:sz w:val="24"/>
          <w:szCs w:val="24"/>
        </w:rPr>
      </w:pPr>
    </w:p>
    <w:p w:rsidR="00CD59B9" w:rsidRPr="009E554C" w:rsidRDefault="002C35AF" w:rsidP="002C35AF">
      <w:pPr>
        <w:autoSpaceDE w:val="0"/>
        <w:autoSpaceDN w:val="0"/>
        <w:adjustRightInd w:val="0"/>
        <w:rPr>
          <w:sz w:val="24"/>
          <w:szCs w:val="24"/>
        </w:rPr>
      </w:pPr>
      <w:r w:rsidRPr="009E554C">
        <w:rPr>
          <w:sz w:val="24"/>
          <w:szCs w:val="24"/>
        </w:rPr>
        <w:t xml:space="preserve">                                                  </w:t>
      </w:r>
    </w:p>
    <w:p w:rsidR="009E0CA4" w:rsidRPr="009E554C" w:rsidRDefault="009E0CA4" w:rsidP="009E0CA4">
      <w:pPr>
        <w:pStyle w:val="2"/>
        <w:rPr>
          <w:b/>
          <w:bCs/>
          <w:szCs w:val="24"/>
        </w:rPr>
      </w:pPr>
      <w:r w:rsidRPr="009E554C">
        <w:rPr>
          <w:b/>
          <w:bCs/>
          <w:color w:val="010101"/>
          <w:szCs w:val="24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</w:t>
      </w:r>
      <w:r w:rsidRPr="009E554C">
        <w:rPr>
          <w:b/>
          <w:bCs/>
          <w:szCs w:val="24"/>
        </w:rPr>
        <w:t xml:space="preserve">автомобильном транспорте, городском наземном электрическом транспорте и в дорожном хозяйстве в </w:t>
      </w:r>
      <w:r w:rsidR="00EE61BB" w:rsidRPr="009E554C">
        <w:rPr>
          <w:b/>
          <w:szCs w:val="24"/>
        </w:rPr>
        <w:t xml:space="preserve">границах населенных пунктов </w:t>
      </w:r>
      <w:r w:rsidR="009E554C" w:rsidRPr="009E554C">
        <w:rPr>
          <w:color w:val="010101"/>
          <w:szCs w:val="24"/>
        </w:rPr>
        <w:t>Ильиче</w:t>
      </w:r>
      <w:r w:rsidR="009E554C" w:rsidRPr="009E554C">
        <w:rPr>
          <w:szCs w:val="24"/>
        </w:rPr>
        <w:t>вского</w:t>
      </w:r>
      <w:r w:rsidRPr="009E554C">
        <w:rPr>
          <w:b/>
          <w:szCs w:val="24"/>
        </w:rPr>
        <w:t xml:space="preserve"> сельско</w:t>
      </w:r>
      <w:r w:rsidR="00EE61BB" w:rsidRPr="009E554C">
        <w:rPr>
          <w:b/>
          <w:szCs w:val="24"/>
        </w:rPr>
        <w:t>го</w:t>
      </w:r>
      <w:r w:rsidRPr="009E554C">
        <w:rPr>
          <w:b/>
          <w:szCs w:val="24"/>
        </w:rPr>
        <w:t xml:space="preserve"> поселени</w:t>
      </w:r>
      <w:r w:rsidR="00EE61BB" w:rsidRPr="009E554C">
        <w:rPr>
          <w:b/>
          <w:szCs w:val="24"/>
        </w:rPr>
        <w:t>я</w:t>
      </w:r>
      <w:r w:rsidRPr="009E554C">
        <w:rPr>
          <w:b/>
          <w:szCs w:val="24"/>
        </w:rPr>
        <w:t xml:space="preserve"> Николаевского муниципального района Волгоградской области</w:t>
      </w:r>
      <w:r w:rsidRPr="009E554C">
        <w:rPr>
          <w:b/>
          <w:bCs/>
          <w:szCs w:val="24"/>
        </w:rPr>
        <w:t xml:space="preserve"> на 2022 год </w:t>
      </w:r>
    </w:p>
    <w:p w:rsidR="00C3199C" w:rsidRPr="009E554C" w:rsidRDefault="00C3199C" w:rsidP="00C3199C">
      <w:pPr>
        <w:rPr>
          <w:sz w:val="24"/>
          <w:szCs w:val="24"/>
        </w:rPr>
      </w:pPr>
    </w:p>
    <w:p w:rsidR="009E0CA4" w:rsidRPr="009E554C" w:rsidRDefault="009E0CA4" w:rsidP="009E0CA4">
      <w:pPr>
        <w:pStyle w:val="afa"/>
        <w:jc w:val="center"/>
        <w:rPr>
          <w:color w:val="010101"/>
        </w:rPr>
      </w:pPr>
      <w:r w:rsidRPr="009E554C">
        <w:rPr>
          <w:b/>
          <w:bCs/>
          <w:color w:val="010101"/>
        </w:rPr>
        <w:t>Раздел 1. Общие положения </w:t>
      </w:r>
    </w:p>
    <w:p w:rsidR="009E0CA4" w:rsidRPr="009E554C" w:rsidRDefault="009E0CA4" w:rsidP="009E0CA4">
      <w:pPr>
        <w:pStyle w:val="afa"/>
        <w:jc w:val="both"/>
        <w:rPr>
          <w:color w:val="010101"/>
        </w:rPr>
      </w:pPr>
      <w:r w:rsidRPr="009E554C">
        <w:rPr>
          <w:color w:val="010101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EE61BB" w:rsidRPr="009E554C">
        <w:t xml:space="preserve">в границах населенных пунктов </w:t>
      </w:r>
      <w:r w:rsidR="009E554C" w:rsidRPr="009E554C">
        <w:rPr>
          <w:color w:val="010101"/>
        </w:rPr>
        <w:t>Ильиче</w:t>
      </w:r>
      <w:r w:rsidR="009E554C" w:rsidRPr="009E554C">
        <w:t>вского</w:t>
      </w:r>
      <w:r w:rsidR="00EE61BB" w:rsidRPr="009E554C">
        <w:t xml:space="preserve"> сельского поселения </w:t>
      </w:r>
      <w:r w:rsidRPr="009E554C">
        <w:t>Николаевского муниципального района Волгоградской области</w:t>
      </w:r>
      <w:r w:rsidRPr="009E554C">
        <w:rPr>
          <w:color w:val="010101"/>
        </w:rPr>
        <w:t>. </w:t>
      </w:r>
    </w:p>
    <w:p w:rsidR="00C3199C" w:rsidRPr="009E554C" w:rsidRDefault="00C3199C" w:rsidP="009E0CA4">
      <w:pPr>
        <w:pStyle w:val="afa"/>
        <w:jc w:val="both"/>
        <w:rPr>
          <w:color w:val="010101"/>
        </w:rPr>
      </w:pPr>
    </w:p>
    <w:p w:rsidR="009E0CA4" w:rsidRPr="009E554C" w:rsidRDefault="009E0CA4" w:rsidP="009E0CA4">
      <w:pPr>
        <w:pStyle w:val="afa"/>
        <w:jc w:val="center"/>
        <w:rPr>
          <w:color w:val="010101"/>
        </w:rPr>
      </w:pPr>
      <w:r w:rsidRPr="009E554C">
        <w:rPr>
          <w:b/>
          <w:bCs/>
          <w:color w:val="010101"/>
        </w:rPr>
        <w:t>Раздел 2. Аналитическая часть Программы </w:t>
      </w:r>
    </w:p>
    <w:p w:rsidR="009E0CA4" w:rsidRPr="009E554C" w:rsidRDefault="009E0CA4" w:rsidP="009E0CA4">
      <w:pPr>
        <w:pStyle w:val="afa"/>
        <w:jc w:val="both"/>
        <w:rPr>
          <w:color w:val="010101"/>
        </w:rPr>
      </w:pPr>
      <w:r w:rsidRPr="009E554C">
        <w:rPr>
          <w:color w:val="010101"/>
        </w:rPr>
        <w:t>2.1. Вид осуществляемого муниципального контроля.</w:t>
      </w:r>
    </w:p>
    <w:p w:rsidR="009E0CA4" w:rsidRPr="009E554C" w:rsidRDefault="009E0CA4" w:rsidP="009E0CA4">
      <w:pPr>
        <w:pStyle w:val="afa"/>
        <w:jc w:val="both"/>
        <w:rPr>
          <w:color w:val="010101"/>
        </w:rPr>
      </w:pPr>
      <w:r w:rsidRPr="009E554C"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 w:rsidR="00EE61BB" w:rsidRPr="009E554C">
        <w:t xml:space="preserve">в границах населенных пунктов </w:t>
      </w:r>
      <w:r w:rsidR="009E554C" w:rsidRPr="009E554C">
        <w:rPr>
          <w:color w:val="010101"/>
        </w:rPr>
        <w:t>Ильиче</w:t>
      </w:r>
      <w:r w:rsidR="009E554C" w:rsidRPr="009E554C">
        <w:t>вского</w:t>
      </w:r>
      <w:r w:rsidR="00EE61BB" w:rsidRPr="009E554C">
        <w:t xml:space="preserve"> сельского поселения</w:t>
      </w:r>
      <w:r w:rsidRPr="009E554C">
        <w:t xml:space="preserve"> осуществляется администрацией </w:t>
      </w:r>
      <w:r w:rsidR="009E554C" w:rsidRPr="009E554C">
        <w:rPr>
          <w:color w:val="010101"/>
        </w:rPr>
        <w:t>Ильиче</w:t>
      </w:r>
      <w:r w:rsidR="009E554C" w:rsidRPr="009E554C">
        <w:t>вского</w:t>
      </w:r>
      <w:r w:rsidRPr="009E554C">
        <w:t xml:space="preserve"> сельского поселения Николаевского муниципального района Волгоградской области (далее –</w:t>
      </w:r>
      <w:r w:rsidRPr="009E554C">
        <w:rPr>
          <w:color w:val="010101"/>
        </w:rPr>
        <w:t xml:space="preserve"> Администрация).</w:t>
      </w:r>
    </w:p>
    <w:p w:rsidR="009E0CA4" w:rsidRPr="009E554C" w:rsidRDefault="009E0CA4" w:rsidP="009E0CA4">
      <w:pPr>
        <w:pStyle w:val="afa"/>
        <w:jc w:val="both"/>
        <w:rPr>
          <w:color w:val="010101"/>
        </w:rPr>
      </w:pPr>
      <w:r w:rsidRPr="009E554C">
        <w:rPr>
          <w:color w:val="010101"/>
        </w:rPr>
        <w:t>2.2. Обзор по виду муниципального контроля.</w:t>
      </w:r>
    </w:p>
    <w:p w:rsidR="009E0CA4" w:rsidRPr="009E554C" w:rsidRDefault="009E0CA4" w:rsidP="009E0CA4">
      <w:pPr>
        <w:pStyle w:val="afa"/>
        <w:jc w:val="both"/>
        <w:rPr>
          <w:color w:val="010101"/>
        </w:rPr>
      </w:pPr>
      <w:r w:rsidRPr="009E554C">
        <w:rPr>
          <w:color w:val="010101"/>
        </w:rPr>
        <w:t xml:space="preserve">Муниципальный контроль на автомобильном транспорте, городском наземном электрическом транспорте и в </w:t>
      </w:r>
      <w:r w:rsidRPr="009E554C">
        <w:t xml:space="preserve">дорожном хозяйстве </w:t>
      </w:r>
      <w:r w:rsidR="00EE61BB" w:rsidRPr="009E554C">
        <w:t xml:space="preserve">в </w:t>
      </w:r>
      <w:r w:rsidR="00C97740" w:rsidRPr="009E554C">
        <w:t xml:space="preserve">границах населенных пунктов </w:t>
      </w:r>
      <w:r w:rsidR="009E554C" w:rsidRPr="009E554C">
        <w:rPr>
          <w:color w:val="010101"/>
        </w:rPr>
        <w:t>Ильиче</w:t>
      </w:r>
      <w:r w:rsidR="009E554C" w:rsidRPr="009E554C">
        <w:t>вского</w:t>
      </w:r>
      <w:r w:rsidR="00C97740" w:rsidRPr="009E554C">
        <w:t xml:space="preserve"> сельского поселения </w:t>
      </w:r>
      <w:r w:rsidRPr="009E554C">
        <w:t>–это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</w:t>
      </w:r>
      <w:r w:rsidRPr="009E554C">
        <w:rPr>
          <w:color w:val="010101"/>
        </w:rPr>
        <w:t xml:space="preserve"> местного значения при осуществлении последними деятельности и использовании автомобильных дорог местного значения в границах населенных пунктов </w:t>
      </w:r>
      <w:r w:rsidR="009E554C" w:rsidRPr="009E554C">
        <w:rPr>
          <w:color w:val="010101"/>
        </w:rPr>
        <w:t>Ильиче</w:t>
      </w:r>
      <w:r w:rsidR="009E554C" w:rsidRPr="009E554C">
        <w:t>вского</w:t>
      </w:r>
      <w:r w:rsidRPr="009E554C">
        <w:t xml:space="preserve"> сельского поселения </w:t>
      </w:r>
      <w:r w:rsidRPr="009E554C">
        <w:rPr>
          <w:color w:val="010101"/>
        </w:rPr>
        <w:t>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9E0CA4" w:rsidRPr="009E554C" w:rsidRDefault="009E0CA4" w:rsidP="009E0CA4">
      <w:pPr>
        <w:pStyle w:val="afa"/>
        <w:jc w:val="both"/>
        <w:rPr>
          <w:color w:val="010101"/>
        </w:rPr>
      </w:pPr>
      <w:r w:rsidRPr="009E554C">
        <w:rPr>
          <w:color w:val="010101"/>
        </w:rPr>
        <w:t>2.3. Муниципальный контроль осуществляется посредством:</w:t>
      </w:r>
    </w:p>
    <w:p w:rsidR="009E0CA4" w:rsidRPr="009E554C" w:rsidRDefault="009E0CA4" w:rsidP="009E0CA4">
      <w:pPr>
        <w:pStyle w:val="afa"/>
        <w:jc w:val="both"/>
        <w:rPr>
          <w:color w:val="010101"/>
        </w:rPr>
      </w:pPr>
      <w:r w:rsidRPr="009E554C">
        <w:rPr>
          <w:color w:val="010101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9E554C" w:rsidRPr="009E554C">
        <w:rPr>
          <w:color w:val="010101"/>
        </w:rPr>
        <w:t>Ильиче</w:t>
      </w:r>
      <w:r w:rsidR="009E554C" w:rsidRPr="009E554C">
        <w:t>вского</w:t>
      </w:r>
      <w:r w:rsidR="006F05A1" w:rsidRPr="009E554C">
        <w:t xml:space="preserve"> сельского поселения</w:t>
      </w:r>
      <w:r w:rsidRPr="009E554C">
        <w:rPr>
          <w:color w:val="010101"/>
        </w:rPr>
        <w:t>;</w:t>
      </w:r>
    </w:p>
    <w:p w:rsidR="009E0CA4" w:rsidRPr="009E554C" w:rsidRDefault="009E0CA4" w:rsidP="009E0CA4">
      <w:pPr>
        <w:pStyle w:val="afa"/>
        <w:jc w:val="both"/>
        <w:rPr>
          <w:color w:val="010101"/>
        </w:rPr>
      </w:pPr>
      <w:r w:rsidRPr="009E554C">
        <w:rPr>
          <w:color w:val="01010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E0CA4" w:rsidRPr="009E554C" w:rsidRDefault="009E0CA4" w:rsidP="009E0CA4">
      <w:pPr>
        <w:pStyle w:val="afa"/>
        <w:jc w:val="both"/>
        <w:rPr>
          <w:color w:val="010101"/>
        </w:rPr>
      </w:pPr>
      <w:r w:rsidRPr="009E554C">
        <w:rPr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E0CA4" w:rsidRPr="009E554C" w:rsidRDefault="009E0CA4" w:rsidP="009E0CA4">
      <w:pPr>
        <w:pStyle w:val="afa"/>
        <w:jc w:val="both"/>
        <w:rPr>
          <w:color w:val="010101"/>
        </w:rPr>
      </w:pPr>
      <w:r w:rsidRPr="009E554C">
        <w:rPr>
          <w:color w:val="010101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9E0CA4" w:rsidRPr="009E554C" w:rsidRDefault="009E0CA4" w:rsidP="009E0CA4">
      <w:pPr>
        <w:pStyle w:val="afa"/>
        <w:jc w:val="both"/>
        <w:rPr>
          <w:color w:val="010101"/>
        </w:rPr>
      </w:pPr>
      <w:r w:rsidRPr="009E554C">
        <w:rPr>
          <w:color w:val="010101"/>
        </w:rPr>
        <w:t>2.4. Подконтрольные субъекты:</w:t>
      </w:r>
    </w:p>
    <w:p w:rsidR="009E0CA4" w:rsidRPr="009E554C" w:rsidRDefault="009E0CA4" w:rsidP="009E0CA4">
      <w:pPr>
        <w:pStyle w:val="afa"/>
        <w:jc w:val="both"/>
        <w:rPr>
          <w:color w:val="010101"/>
        </w:rPr>
      </w:pPr>
      <w:r w:rsidRPr="009E554C">
        <w:rPr>
          <w:color w:val="010101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9E0CA4" w:rsidRPr="009E554C" w:rsidRDefault="009E0CA4" w:rsidP="009E0CA4">
      <w:pPr>
        <w:pStyle w:val="afa"/>
        <w:jc w:val="both"/>
        <w:rPr>
          <w:color w:val="010101"/>
        </w:rPr>
      </w:pPr>
      <w:r w:rsidRPr="009E554C">
        <w:rPr>
          <w:color w:val="010101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6F05A1" w:rsidRPr="009E554C">
        <w:rPr>
          <w:color w:val="010101"/>
        </w:rPr>
        <w:t>Администрацией</w:t>
      </w:r>
      <w:r w:rsidRPr="009E554C">
        <w:rPr>
          <w:color w:val="010101"/>
        </w:rPr>
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хозяйстве:</w:t>
      </w:r>
    </w:p>
    <w:p w:rsidR="009E0CA4" w:rsidRPr="009E554C" w:rsidRDefault="009E0CA4" w:rsidP="009E0CA4">
      <w:pPr>
        <w:pStyle w:val="afa"/>
        <w:jc w:val="both"/>
        <w:rPr>
          <w:color w:val="010101"/>
        </w:rPr>
      </w:pPr>
      <w:r w:rsidRPr="009E554C">
        <w:rPr>
          <w:color w:val="010101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E0CA4" w:rsidRPr="009E554C" w:rsidRDefault="009E0CA4" w:rsidP="009E0CA4">
      <w:pPr>
        <w:pStyle w:val="afa"/>
        <w:jc w:val="both"/>
        <w:rPr>
          <w:color w:val="010101"/>
        </w:rPr>
      </w:pPr>
      <w:r w:rsidRPr="009E554C">
        <w:rPr>
          <w:color w:val="010101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9E0CA4" w:rsidRPr="009E554C" w:rsidRDefault="009E0CA4" w:rsidP="009E0CA4">
      <w:pPr>
        <w:pStyle w:val="afa"/>
        <w:jc w:val="both"/>
        <w:rPr>
          <w:color w:val="010101"/>
        </w:rPr>
      </w:pPr>
      <w:r w:rsidRPr="009E554C">
        <w:rPr>
          <w:color w:val="010101"/>
        </w:rPr>
        <w:t>2.6. Данные о проведенных мероприятиях.</w:t>
      </w:r>
    </w:p>
    <w:p w:rsidR="009E0CA4" w:rsidRPr="009E554C" w:rsidRDefault="009E0CA4" w:rsidP="009E0CA4">
      <w:pPr>
        <w:pStyle w:val="afa"/>
        <w:jc w:val="both"/>
        <w:rPr>
          <w:color w:val="010101"/>
        </w:rPr>
      </w:pPr>
      <w:r w:rsidRPr="009E554C">
        <w:rPr>
          <w:color w:val="010101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9E0CA4" w:rsidRPr="009E554C" w:rsidRDefault="009E0CA4" w:rsidP="009E0CA4">
      <w:pPr>
        <w:pStyle w:val="afa"/>
        <w:jc w:val="both"/>
        <w:rPr>
          <w:color w:val="010101"/>
        </w:rPr>
      </w:pPr>
      <w:r w:rsidRPr="009E554C"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</w:t>
      </w:r>
      <w:r w:rsidR="00EE61BB" w:rsidRPr="009E554C">
        <w:t xml:space="preserve">границах населенных пунктов </w:t>
      </w:r>
      <w:r w:rsidR="009E554C" w:rsidRPr="009E554C">
        <w:rPr>
          <w:color w:val="010101"/>
        </w:rPr>
        <w:t>Ильиче</w:t>
      </w:r>
      <w:r w:rsidR="009E554C" w:rsidRPr="009E554C">
        <w:t>вского</w:t>
      </w:r>
      <w:r w:rsidR="00EE61BB" w:rsidRPr="009E554C">
        <w:t xml:space="preserve"> сельского поселения</w:t>
      </w:r>
      <w:r w:rsidRPr="009E554C">
        <w:t>, устранения причин, факторов и условий, способствующих указанным</w:t>
      </w:r>
      <w:r w:rsidRPr="009E554C">
        <w:rPr>
          <w:color w:val="010101"/>
        </w:rPr>
        <w:t xml:space="preserve"> нарушениям, </w:t>
      </w:r>
      <w:r w:rsidR="00300861" w:rsidRPr="009E554C">
        <w:rPr>
          <w:color w:val="010101"/>
        </w:rPr>
        <w:t xml:space="preserve">Администрацией </w:t>
      </w:r>
      <w:r w:rsidRPr="009E554C">
        <w:rPr>
          <w:color w:val="010101"/>
        </w:rPr>
        <w:t xml:space="preserve">осуществлялись мероприятия по профилактике таких нарушений. </w:t>
      </w:r>
    </w:p>
    <w:p w:rsidR="009E0CA4" w:rsidRPr="009E554C" w:rsidRDefault="009E0CA4" w:rsidP="009E0CA4">
      <w:pPr>
        <w:pStyle w:val="afa"/>
        <w:jc w:val="both"/>
        <w:rPr>
          <w:color w:val="010101"/>
        </w:rPr>
      </w:pPr>
      <w:r w:rsidRPr="009E554C">
        <w:rPr>
          <w:color w:val="010101"/>
        </w:rPr>
        <w:t>2.7. Анализ и оценка рисков причинения вреда охраняемым законом ценностям.</w:t>
      </w:r>
    </w:p>
    <w:p w:rsidR="009E0CA4" w:rsidRPr="009E554C" w:rsidRDefault="009E0CA4" w:rsidP="009E0CA4">
      <w:pPr>
        <w:pStyle w:val="afa"/>
        <w:jc w:val="both"/>
        <w:rPr>
          <w:color w:val="010101"/>
        </w:rPr>
      </w:pPr>
      <w:r w:rsidRPr="009E554C">
        <w:rPr>
          <w:color w:val="010101"/>
        </w:rPr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r w:rsidR="00EE61BB" w:rsidRPr="009E554C">
        <w:t xml:space="preserve">границах населенных пунктов </w:t>
      </w:r>
      <w:r w:rsidR="009E554C" w:rsidRPr="009E554C">
        <w:rPr>
          <w:color w:val="010101"/>
        </w:rPr>
        <w:t>Ильиче</w:t>
      </w:r>
      <w:r w:rsidR="009E554C" w:rsidRPr="009E554C">
        <w:t>вского</w:t>
      </w:r>
      <w:r w:rsidR="00EE61BB" w:rsidRPr="009E554C">
        <w:t xml:space="preserve"> сельского поселения </w:t>
      </w:r>
      <w:r w:rsidRPr="009E554C">
        <w:t>являются:</w:t>
      </w:r>
    </w:p>
    <w:p w:rsidR="009E0CA4" w:rsidRPr="009E554C" w:rsidRDefault="009E0CA4" w:rsidP="009E0CA4">
      <w:pPr>
        <w:pStyle w:val="afa"/>
        <w:jc w:val="both"/>
        <w:rPr>
          <w:color w:val="010101"/>
        </w:rPr>
      </w:pPr>
      <w:r w:rsidRPr="009E554C">
        <w:rPr>
          <w:color w:val="010101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9E0CA4" w:rsidRPr="009E554C" w:rsidRDefault="009E0CA4" w:rsidP="009E0CA4">
      <w:pPr>
        <w:pStyle w:val="afa"/>
        <w:jc w:val="both"/>
        <w:rPr>
          <w:color w:val="010101"/>
        </w:rPr>
      </w:pPr>
      <w:r w:rsidRPr="009E554C">
        <w:rPr>
          <w:color w:val="010101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9E0CA4" w:rsidRPr="009E554C" w:rsidRDefault="009E0CA4" w:rsidP="009E0CA4">
      <w:pPr>
        <w:pStyle w:val="afa"/>
        <w:jc w:val="both"/>
        <w:rPr>
          <w:color w:val="010101"/>
        </w:rPr>
      </w:pPr>
      <w:r w:rsidRPr="009E554C">
        <w:rPr>
          <w:color w:val="010101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C3199C" w:rsidRPr="009E554C" w:rsidRDefault="00C3199C" w:rsidP="009E0CA4">
      <w:pPr>
        <w:pStyle w:val="afa"/>
        <w:jc w:val="both"/>
        <w:rPr>
          <w:color w:val="010101"/>
        </w:rPr>
      </w:pPr>
    </w:p>
    <w:p w:rsidR="009E0CA4" w:rsidRPr="009E554C" w:rsidRDefault="009E0CA4" w:rsidP="009E0CA4">
      <w:pPr>
        <w:pStyle w:val="afa"/>
        <w:jc w:val="center"/>
        <w:rPr>
          <w:color w:val="010101"/>
        </w:rPr>
      </w:pPr>
      <w:r w:rsidRPr="009E554C">
        <w:rPr>
          <w:b/>
          <w:bCs/>
          <w:color w:val="010101"/>
        </w:rPr>
        <w:t>Раздел 3. Цели и задачи Программы </w:t>
      </w:r>
    </w:p>
    <w:p w:rsidR="009E0CA4" w:rsidRPr="009E554C" w:rsidRDefault="009E0CA4" w:rsidP="009E0CA4">
      <w:pPr>
        <w:pStyle w:val="afa"/>
        <w:jc w:val="both"/>
        <w:rPr>
          <w:color w:val="010101"/>
        </w:rPr>
      </w:pPr>
      <w:r w:rsidRPr="009E554C">
        <w:rPr>
          <w:color w:val="010101"/>
        </w:rPr>
        <w:t>3.1. Цели Программы:</w:t>
      </w:r>
    </w:p>
    <w:p w:rsidR="009E0CA4" w:rsidRPr="009E554C" w:rsidRDefault="009E0CA4" w:rsidP="009E0CA4">
      <w:pPr>
        <w:pStyle w:val="afa"/>
        <w:jc w:val="both"/>
        <w:rPr>
          <w:color w:val="010101"/>
        </w:rPr>
      </w:pPr>
      <w:r w:rsidRPr="009E554C">
        <w:rPr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9E0CA4" w:rsidRPr="009E554C" w:rsidRDefault="009E0CA4" w:rsidP="009E0CA4">
      <w:pPr>
        <w:pStyle w:val="afa"/>
        <w:jc w:val="both"/>
        <w:rPr>
          <w:color w:val="010101"/>
        </w:rPr>
      </w:pPr>
      <w:r w:rsidRPr="009E554C">
        <w:rPr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E0CA4" w:rsidRPr="009E554C" w:rsidRDefault="009E0CA4" w:rsidP="009E0CA4">
      <w:pPr>
        <w:pStyle w:val="afa"/>
        <w:jc w:val="both"/>
        <w:rPr>
          <w:color w:val="010101"/>
        </w:rPr>
      </w:pPr>
      <w:r w:rsidRPr="009E554C">
        <w:rPr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E0CA4" w:rsidRPr="009E554C" w:rsidRDefault="009E0CA4" w:rsidP="009E0CA4">
      <w:pPr>
        <w:pStyle w:val="afa"/>
        <w:jc w:val="both"/>
        <w:rPr>
          <w:color w:val="010101"/>
        </w:rPr>
      </w:pPr>
      <w:r w:rsidRPr="009E554C">
        <w:rPr>
          <w:color w:val="010101"/>
        </w:rPr>
        <w:lastRenderedPageBreak/>
        <w:t>3.2. Задачи Программы:</w:t>
      </w:r>
    </w:p>
    <w:p w:rsidR="009E0CA4" w:rsidRPr="009E554C" w:rsidRDefault="009E0CA4" w:rsidP="009E0CA4">
      <w:pPr>
        <w:pStyle w:val="afa"/>
        <w:jc w:val="both"/>
        <w:rPr>
          <w:color w:val="010101"/>
        </w:rPr>
      </w:pPr>
      <w:r w:rsidRPr="009E554C">
        <w:rPr>
          <w:color w:val="010101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9E0CA4" w:rsidRPr="009E554C" w:rsidRDefault="009E0CA4" w:rsidP="009E0CA4">
      <w:pPr>
        <w:pStyle w:val="afa"/>
        <w:jc w:val="both"/>
        <w:rPr>
          <w:color w:val="010101"/>
        </w:rPr>
      </w:pPr>
      <w:r w:rsidRPr="009E554C">
        <w:rPr>
          <w:color w:val="010101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9E0CA4" w:rsidRPr="009E554C" w:rsidRDefault="009E0CA4" w:rsidP="009E0CA4">
      <w:pPr>
        <w:pStyle w:val="afa"/>
        <w:jc w:val="both"/>
        <w:rPr>
          <w:color w:val="010101"/>
        </w:rPr>
      </w:pPr>
      <w:r w:rsidRPr="009E554C">
        <w:rPr>
          <w:color w:val="010101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9E0CA4" w:rsidRPr="009E554C" w:rsidRDefault="009E0CA4" w:rsidP="009E0CA4">
      <w:pPr>
        <w:pStyle w:val="afa"/>
        <w:jc w:val="both"/>
        <w:rPr>
          <w:color w:val="010101"/>
        </w:rPr>
      </w:pPr>
      <w:r w:rsidRPr="009E554C">
        <w:rPr>
          <w:color w:val="010101"/>
        </w:rPr>
        <w:t xml:space="preserve">- повышение прозрачности осуществляемой </w:t>
      </w:r>
      <w:r w:rsidR="00300861" w:rsidRPr="009E554C">
        <w:rPr>
          <w:color w:val="010101"/>
        </w:rPr>
        <w:t>Администрацией</w:t>
      </w:r>
      <w:r w:rsidRPr="009E554C">
        <w:rPr>
          <w:color w:val="010101"/>
        </w:rPr>
        <w:t xml:space="preserve"> контрольной деятельности;</w:t>
      </w:r>
    </w:p>
    <w:p w:rsidR="009E0CA4" w:rsidRPr="009E554C" w:rsidRDefault="009E0CA4" w:rsidP="009E0CA4">
      <w:pPr>
        <w:pStyle w:val="afa"/>
        <w:jc w:val="both"/>
        <w:rPr>
          <w:color w:val="010101"/>
        </w:rPr>
      </w:pPr>
      <w:r w:rsidRPr="009E554C">
        <w:rPr>
          <w:color w:val="010101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C3199C" w:rsidRPr="009E554C" w:rsidRDefault="00C3199C" w:rsidP="009E0CA4">
      <w:pPr>
        <w:pStyle w:val="afa"/>
        <w:jc w:val="both"/>
        <w:rPr>
          <w:color w:val="010101"/>
        </w:rPr>
      </w:pPr>
    </w:p>
    <w:p w:rsidR="009E0CA4" w:rsidRPr="009E554C" w:rsidRDefault="009E0CA4" w:rsidP="009E0CA4">
      <w:pPr>
        <w:pStyle w:val="afa"/>
        <w:jc w:val="center"/>
        <w:rPr>
          <w:color w:val="010101"/>
        </w:rPr>
      </w:pPr>
      <w:r w:rsidRPr="009E554C">
        <w:rPr>
          <w:b/>
          <w:bCs/>
          <w:color w:val="010101"/>
        </w:rPr>
        <w:t>Раздел 4. План мероприятий по профилактике нарушений </w:t>
      </w:r>
    </w:p>
    <w:p w:rsidR="009E0CA4" w:rsidRPr="009E554C" w:rsidRDefault="009E0CA4" w:rsidP="009E0CA4">
      <w:pPr>
        <w:pStyle w:val="afa"/>
        <w:jc w:val="both"/>
      </w:pPr>
      <w:r w:rsidRPr="009E554C">
        <w:rPr>
          <w:color w:val="010101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</w:t>
      </w:r>
      <w:r w:rsidRPr="009E554C">
        <w:t xml:space="preserve">хозяйстве в </w:t>
      </w:r>
      <w:r w:rsidR="0077147A" w:rsidRPr="009E554C">
        <w:t xml:space="preserve">границах населенных пунктов </w:t>
      </w:r>
      <w:r w:rsidR="009E554C" w:rsidRPr="009E554C">
        <w:rPr>
          <w:color w:val="010101"/>
        </w:rPr>
        <w:t>Ильиче</w:t>
      </w:r>
      <w:r w:rsidR="009E554C" w:rsidRPr="009E554C">
        <w:t>вского</w:t>
      </w:r>
      <w:r w:rsidR="0077147A" w:rsidRPr="009E554C">
        <w:t xml:space="preserve"> сельского поселения</w:t>
      </w:r>
      <w:r w:rsidRPr="009E554C">
        <w:t xml:space="preserve"> на 2022 год (приложение). </w:t>
      </w:r>
    </w:p>
    <w:p w:rsidR="00C3199C" w:rsidRPr="009E554C" w:rsidRDefault="00C3199C" w:rsidP="009E0CA4">
      <w:pPr>
        <w:pStyle w:val="afa"/>
        <w:jc w:val="both"/>
        <w:rPr>
          <w:color w:val="010101"/>
        </w:rPr>
      </w:pPr>
    </w:p>
    <w:p w:rsidR="009E0CA4" w:rsidRPr="009E554C" w:rsidRDefault="009E0CA4" w:rsidP="009E0CA4">
      <w:pPr>
        <w:pStyle w:val="afa"/>
        <w:jc w:val="center"/>
        <w:rPr>
          <w:color w:val="010101"/>
        </w:rPr>
      </w:pPr>
      <w:r w:rsidRPr="009E554C">
        <w:rPr>
          <w:b/>
          <w:bCs/>
          <w:color w:val="010101"/>
        </w:rPr>
        <w:t>Раздел 5. Показатели результативности и эффективности Программы. </w:t>
      </w:r>
    </w:p>
    <w:p w:rsidR="00C3199C" w:rsidRPr="009E554C" w:rsidRDefault="00C3199C" w:rsidP="00C3199C">
      <w:pPr>
        <w:pStyle w:val="afa"/>
        <w:shd w:val="clear" w:color="auto" w:fill="FFFFFF"/>
        <w:jc w:val="both"/>
      </w:pPr>
      <w:r w:rsidRPr="009E554C">
        <w:t>Показателями результативности Программы являются:</w:t>
      </w:r>
    </w:p>
    <w:p w:rsidR="00C3199C" w:rsidRPr="009E554C" w:rsidRDefault="00C3199C" w:rsidP="00C3199C">
      <w:pPr>
        <w:pStyle w:val="afa"/>
        <w:shd w:val="clear" w:color="auto" w:fill="FFFFFF"/>
        <w:jc w:val="both"/>
      </w:pPr>
      <w:r w:rsidRPr="009E554C"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 не более 5%.</w:t>
      </w:r>
    </w:p>
    <w:p w:rsidR="00C3199C" w:rsidRPr="009E554C" w:rsidRDefault="00C3199C" w:rsidP="00C3199C">
      <w:pPr>
        <w:pStyle w:val="afa"/>
        <w:shd w:val="clear" w:color="auto" w:fill="FFFFFF"/>
        <w:jc w:val="both"/>
      </w:pPr>
      <w:r w:rsidRPr="009E554C"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3199C" w:rsidRPr="009E554C" w:rsidRDefault="00C3199C" w:rsidP="00C3199C">
      <w:pPr>
        <w:pStyle w:val="afa"/>
        <w:shd w:val="clear" w:color="auto" w:fill="FFFFFF"/>
        <w:jc w:val="both"/>
      </w:pPr>
      <w:r w:rsidRPr="009E554C">
        <w:t>- доля профилактических мероприятий в объеме контрольных мероприятий- не менее 50 %.</w:t>
      </w:r>
    </w:p>
    <w:p w:rsidR="00C3199C" w:rsidRPr="009E554C" w:rsidRDefault="00C3199C" w:rsidP="00C3199C">
      <w:pPr>
        <w:pStyle w:val="afa"/>
        <w:shd w:val="clear" w:color="auto" w:fill="FFFFFF"/>
        <w:jc w:val="both"/>
      </w:pPr>
      <w:r w:rsidRPr="009E554C"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C3199C" w:rsidRPr="009E554C" w:rsidRDefault="00C3199C" w:rsidP="00C3199C">
      <w:pPr>
        <w:pStyle w:val="afa"/>
        <w:shd w:val="clear" w:color="auto" w:fill="FFFFFF"/>
        <w:jc w:val="both"/>
      </w:pPr>
      <w:r w:rsidRPr="009E554C">
        <w:t>Экономический эффект от реализованных мероприятий:</w:t>
      </w:r>
    </w:p>
    <w:p w:rsidR="00C3199C" w:rsidRPr="009E554C" w:rsidRDefault="00C3199C" w:rsidP="00C3199C">
      <w:pPr>
        <w:pStyle w:val="afa"/>
        <w:shd w:val="clear" w:color="auto" w:fill="FFFFFF"/>
        <w:jc w:val="both"/>
      </w:pPr>
      <w:r w:rsidRPr="009E554C">
        <w:t>- минимизация ресурсных затрат всех участников контрольной деятельности за счет профилактической деятельности, направленной на предупреждение нарушений обязательных требований, а не проведение внеплановой проверки;</w:t>
      </w:r>
    </w:p>
    <w:p w:rsidR="00C3199C" w:rsidRPr="009E554C" w:rsidRDefault="00C3199C" w:rsidP="00C3199C">
      <w:pPr>
        <w:pStyle w:val="afa"/>
        <w:shd w:val="clear" w:color="auto" w:fill="FFFFFF"/>
        <w:jc w:val="both"/>
      </w:pPr>
      <w:r w:rsidRPr="009E554C">
        <w:t>- повышение уровня доверия подконтрольных субъектов к Администрации. </w:t>
      </w:r>
    </w:p>
    <w:p w:rsidR="00C3199C" w:rsidRPr="009E554C" w:rsidRDefault="00C3199C" w:rsidP="009E0CA4">
      <w:pPr>
        <w:pStyle w:val="afa"/>
        <w:jc w:val="center"/>
        <w:rPr>
          <w:b/>
          <w:bCs/>
          <w:color w:val="010101"/>
        </w:rPr>
      </w:pPr>
    </w:p>
    <w:p w:rsidR="009E0CA4" w:rsidRPr="009E554C" w:rsidRDefault="009E0CA4" w:rsidP="009E0CA4">
      <w:pPr>
        <w:pStyle w:val="afa"/>
        <w:jc w:val="center"/>
        <w:rPr>
          <w:color w:val="010101"/>
        </w:rPr>
      </w:pPr>
      <w:r w:rsidRPr="009E554C">
        <w:rPr>
          <w:b/>
          <w:bCs/>
          <w:color w:val="010101"/>
        </w:rPr>
        <w:t>Раздел 6. Порядок управления Программой.</w:t>
      </w:r>
    </w:p>
    <w:p w:rsidR="009E0CA4" w:rsidRPr="009E554C" w:rsidRDefault="009E0CA4" w:rsidP="009E0CA4">
      <w:pPr>
        <w:pStyle w:val="3"/>
        <w:rPr>
          <w:b w:val="0"/>
          <w:szCs w:val="24"/>
        </w:rPr>
      </w:pPr>
      <w:r w:rsidRPr="009E554C">
        <w:rPr>
          <w:b w:val="0"/>
          <w:szCs w:val="24"/>
        </w:rPr>
        <w:t xml:space="preserve">Перечень должностных лиц </w:t>
      </w:r>
      <w:r w:rsidR="0077147A" w:rsidRPr="009E554C">
        <w:rPr>
          <w:b w:val="0"/>
          <w:szCs w:val="24"/>
        </w:rPr>
        <w:t>Администрации</w:t>
      </w:r>
      <w:r w:rsidRPr="009E554C">
        <w:rPr>
          <w:b w:val="0"/>
          <w:szCs w:val="24"/>
        </w:rPr>
        <w:t xml:space="preserve">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EE61BB" w:rsidRPr="009E554C">
        <w:rPr>
          <w:b w:val="0"/>
          <w:szCs w:val="24"/>
        </w:rPr>
        <w:t xml:space="preserve">границах населенных пунктов </w:t>
      </w:r>
      <w:r w:rsidR="009E554C" w:rsidRPr="009E554C">
        <w:rPr>
          <w:color w:val="010101"/>
          <w:szCs w:val="24"/>
        </w:rPr>
        <w:t>Ильиче</w:t>
      </w:r>
      <w:r w:rsidR="009E554C" w:rsidRPr="009E554C">
        <w:rPr>
          <w:szCs w:val="24"/>
        </w:rPr>
        <w:t>вского</w:t>
      </w:r>
      <w:r w:rsidR="00EE61BB" w:rsidRPr="009E554C">
        <w:rPr>
          <w:b w:val="0"/>
          <w:szCs w:val="24"/>
        </w:rPr>
        <w:t xml:space="preserve"> сельского поселения</w:t>
      </w:r>
    </w:p>
    <w:p w:rsidR="00C3199C" w:rsidRPr="009E554C" w:rsidRDefault="00C3199C" w:rsidP="00C3199C">
      <w:pPr>
        <w:rPr>
          <w:sz w:val="24"/>
          <w:szCs w:val="24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359"/>
        <w:gridCol w:w="3669"/>
        <w:gridCol w:w="3379"/>
        <w:gridCol w:w="2249"/>
      </w:tblGrid>
      <w:tr w:rsidR="009E0CA4" w:rsidRPr="009E554C" w:rsidTr="0090569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9E0CA4" w:rsidRPr="009E554C" w:rsidRDefault="009E0CA4" w:rsidP="00905692">
            <w:pPr>
              <w:pStyle w:val="afa"/>
              <w:jc w:val="center"/>
            </w:pPr>
            <w:r w:rsidRPr="009E554C">
              <w:rPr>
                <w:b/>
                <w:bCs/>
              </w:rPr>
              <w:t>№</w:t>
            </w:r>
          </w:p>
          <w:p w:rsidR="009E0CA4" w:rsidRPr="009E554C" w:rsidRDefault="009E0CA4" w:rsidP="00905692">
            <w:pPr>
              <w:pStyle w:val="afa"/>
              <w:jc w:val="center"/>
            </w:pPr>
            <w:r w:rsidRPr="009E554C">
              <w:rPr>
                <w:b/>
                <w:bCs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9E0CA4" w:rsidRPr="009E554C" w:rsidRDefault="009E0CA4" w:rsidP="00905692">
            <w:pPr>
              <w:pStyle w:val="afa"/>
              <w:jc w:val="center"/>
            </w:pPr>
            <w:r w:rsidRPr="009E554C">
              <w:rPr>
                <w:b/>
                <w:bCs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9E0CA4" w:rsidRPr="009E554C" w:rsidRDefault="009E0CA4" w:rsidP="00905692">
            <w:pPr>
              <w:pStyle w:val="afa"/>
              <w:jc w:val="center"/>
            </w:pPr>
            <w:r w:rsidRPr="009E554C">
              <w:rPr>
                <w:b/>
                <w:bCs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9E0CA4" w:rsidRPr="009E554C" w:rsidRDefault="009E0CA4" w:rsidP="00905692">
            <w:pPr>
              <w:pStyle w:val="afa"/>
              <w:jc w:val="center"/>
            </w:pPr>
            <w:r w:rsidRPr="009E554C">
              <w:rPr>
                <w:b/>
                <w:bCs/>
              </w:rPr>
              <w:t>Контакты</w:t>
            </w:r>
          </w:p>
        </w:tc>
      </w:tr>
      <w:tr w:rsidR="00300861" w:rsidRPr="009E554C" w:rsidTr="0090569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300861" w:rsidRPr="009E554C" w:rsidRDefault="00300861" w:rsidP="00905692">
            <w:pPr>
              <w:pStyle w:val="afa"/>
              <w:jc w:val="center"/>
              <w:rPr>
                <w:color w:val="010101"/>
              </w:rPr>
            </w:pPr>
            <w:r w:rsidRPr="009E554C">
              <w:rPr>
                <w:color w:val="010101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300861" w:rsidRPr="009E554C" w:rsidRDefault="00300861" w:rsidP="00905692">
            <w:pPr>
              <w:pStyle w:val="afa"/>
              <w:jc w:val="center"/>
              <w:rPr>
                <w:color w:val="010101"/>
              </w:rPr>
            </w:pPr>
            <w:r w:rsidRPr="009E554C">
              <w:rPr>
                <w:color w:val="010101"/>
              </w:rPr>
              <w:t xml:space="preserve">Должностные лица администрации </w:t>
            </w:r>
            <w:r w:rsidR="009E554C" w:rsidRPr="009E554C">
              <w:rPr>
                <w:color w:val="010101"/>
              </w:rPr>
              <w:t>Ильиче</w:t>
            </w:r>
            <w:r w:rsidR="009E554C" w:rsidRPr="009E554C">
              <w:t>вского</w:t>
            </w:r>
            <w:r w:rsidRPr="009E554C"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300861" w:rsidRPr="009E554C" w:rsidRDefault="00300861" w:rsidP="00905692">
            <w:pPr>
              <w:pStyle w:val="afa"/>
              <w:jc w:val="center"/>
              <w:rPr>
                <w:color w:val="010101"/>
              </w:rPr>
            </w:pPr>
            <w:r w:rsidRPr="009E554C">
              <w:rPr>
                <w:color w:val="010101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300861" w:rsidRPr="009E554C" w:rsidRDefault="00300861" w:rsidP="00905692">
            <w:pPr>
              <w:pStyle w:val="afa"/>
              <w:jc w:val="center"/>
              <w:rPr>
                <w:color w:val="010101"/>
              </w:rPr>
            </w:pPr>
            <w:r w:rsidRPr="009E554C">
              <w:rPr>
                <w:color w:val="010101"/>
              </w:rPr>
              <w:t>8 (84494) 5-3</w:t>
            </w:r>
            <w:r w:rsidR="009E554C">
              <w:rPr>
                <w:color w:val="010101"/>
              </w:rPr>
              <w:t>1</w:t>
            </w:r>
            <w:r w:rsidRPr="009E554C">
              <w:rPr>
                <w:color w:val="010101"/>
              </w:rPr>
              <w:t>-</w:t>
            </w:r>
            <w:r w:rsidR="009E554C">
              <w:rPr>
                <w:color w:val="010101"/>
              </w:rPr>
              <w:t>16</w:t>
            </w:r>
          </w:p>
          <w:p w:rsidR="00300861" w:rsidRPr="009E554C" w:rsidRDefault="009E554C" w:rsidP="00905692">
            <w:pPr>
              <w:pStyle w:val="afa"/>
              <w:jc w:val="center"/>
              <w:rPr>
                <w:color w:val="010101"/>
              </w:rPr>
            </w:pPr>
            <w:r>
              <w:rPr>
                <w:color w:val="010101"/>
                <w:lang w:val="en-US"/>
              </w:rPr>
              <w:t>ilyichevka</w:t>
            </w:r>
            <w:r w:rsidRPr="009E554C">
              <w:rPr>
                <w:color w:val="010101"/>
              </w:rPr>
              <w:t>@</w:t>
            </w:r>
            <w:r>
              <w:rPr>
                <w:color w:val="010101"/>
                <w:lang w:val="en-US"/>
              </w:rPr>
              <w:t>yandex</w:t>
            </w:r>
            <w:r w:rsidRPr="009E554C">
              <w:rPr>
                <w:color w:val="010101"/>
              </w:rPr>
              <w:t>.</w:t>
            </w:r>
            <w:r>
              <w:rPr>
                <w:color w:val="010101"/>
                <w:lang w:val="en-US"/>
              </w:rPr>
              <w:t>ru</w:t>
            </w:r>
            <w:r w:rsidR="00300861" w:rsidRPr="009E554C">
              <w:rPr>
                <w:color w:val="010101"/>
              </w:rPr>
              <w:t> </w:t>
            </w:r>
          </w:p>
        </w:tc>
      </w:tr>
    </w:tbl>
    <w:p w:rsidR="00C3199C" w:rsidRPr="009E554C" w:rsidRDefault="00C3199C" w:rsidP="009E0CA4">
      <w:pPr>
        <w:pStyle w:val="afa"/>
        <w:jc w:val="both"/>
        <w:rPr>
          <w:color w:val="010101"/>
        </w:rPr>
      </w:pPr>
    </w:p>
    <w:p w:rsidR="009E0CA4" w:rsidRPr="009E554C" w:rsidRDefault="009E0CA4" w:rsidP="009E0CA4">
      <w:pPr>
        <w:pStyle w:val="afa"/>
        <w:jc w:val="both"/>
      </w:pPr>
      <w:r w:rsidRPr="009E554C"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</w:t>
      </w:r>
      <w:r w:rsidRPr="009E554C">
        <w:lastRenderedPageBreak/>
        <w:t xml:space="preserve">городском наземном электрическом транспорте и в дорожном хозяйстве в </w:t>
      </w:r>
      <w:r w:rsidR="0077147A" w:rsidRPr="009E554C">
        <w:t xml:space="preserve">границах населенных пунктов </w:t>
      </w:r>
      <w:r w:rsidR="009E554C" w:rsidRPr="009E554C">
        <w:rPr>
          <w:color w:val="010101"/>
        </w:rPr>
        <w:t>Ильиче</w:t>
      </w:r>
      <w:r w:rsidR="009E554C" w:rsidRPr="009E554C">
        <w:t>вского</w:t>
      </w:r>
      <w:r w:rsidR="0077147A" w:rsidRPr="009E554C">
        <w:t xml:space="preserve"> сельского поселения</w:t>
      </w:r>
      <w:r w:rsidRPr="009E554C">
        <w:t xml:space="preserve"> на 2022 год (приложение).</w:t>
      </w:r>
    </w:p>
    <w:p w:rsidR="009E0CA4" w:rsidRPr="009E554C" w:rsidRDefault="009E0CA4" w:rsidP="009E0CA4">
      <w:pPr>
        <w:pStyle w:val="afa"/>
        <w:jc w:val="both"/>
        <w:rPr>
          <w:color w:val="010101"/>
        </w:rPr>
      </w:pPr>
      <w:r w:rsidRPr="009E554C">
        <w:rPr>
          <w:color w:val="010101"/>
        </w:rPr>
        <w:t>.</w:t>
      </w:r>
    </w:p>
    <w:p w:rsidR="00C3199C" w:rsidRPr="009E554C" w:rsidRDefault="009E0CA4" w:rsidP="009E0CA4">
      <w:pPr>
        <w:pStyle w:val="afa"/>
        <w:jc w:val="right"/>
        <w:rPr>
          <w:b/>
          <w:i/>
          <w:iCs/>
          <w:color w:val="010101"/>
        </w:rPr>
      </w:pPr>
      <w:r w:rsidRPr="009E554C">
        <w:rPr>
          <w:b/>
          <w:color w:val="010101"/>
        </w:rPr>
        <w:t>   </w:t>
      </w:r>
      <w:r w:rsidRPr="009E554C">
        <w:rPr>
          <w:b/>
          <w:i/>
          <w:iCs/>
          <w:color w:val="010101"/>
        </w:rPr>
        <w:t>Приложение к Программе профилактики рисков</w:t>
      </w:r>
      <w:r w:rsidRPr="009E554C">
        <w:rPr>
          <w:b/>
          <w:color w:val="010101"/>
        </w:rPr>
        <w:br/>
      </w:r>
      <w:r w:rsidRPr="009E554C">
        <w:rPr>
          <w:b/>
          <w:i/>
          <w:iCs/>
          <w:color w:val="010101"/>
        </w:rPr>
        <w:t>причинения вреда (ущерба)</w:t>
      </w:r>
    </w:p>
    <w:p w:rsidR="009E0CA4" w:rsidRPr="009E554C" w:rsidRDefault="009E0CA4" w:rsidP="009E0CA4">
      <w:pPr>
        <w:pStyle w:val="afa"/>
        <w:jc w:val="right"/>
        <w:rPr>
          <w:b/>
          <w:i/>
          <w:iCs/>
          <w:color w:val="010101"/>
        </w:rPr>
      </w:pPr>
      <w:r w:rsidRPr="009E554C">
        <w:rPr>
          <w:b/>
          <w:i/>
          <w:iCs/>
          <w:color w:val="010101"/>
        </w:rPr>
        <w:t xml:space="preserve"> охраняемым законом ценностям</w:t>
      </w:r>
      <w:r w:rsidRPr="009E554C">
        <w:rPr>
          <w:b/>
          <w:color w:val="010101"/>
        </w:rPr>
        <w:br/>
      </w:r>
      <w:r w:rsidRPr="009E554C">
        <w:rPr>
          <w:b/>
          <w:i/>
          <w:iCs/>
          <w:color w:val="010101"/>
        </w:rPr>
        <w:t>на 2022 год</w:t>
      </w:r>
    </w:p>
    <w:p w:rsidR="00C3199C" w:rsidRPr="009E554C" w:rsidRDefault="00C3199C" w:rsidP="009E0CA4">
      <w:pPr>
        <w:pStyle w:val="afa"/>
        <w:jc w:val="right"/>
        <w:rPr>
          <w:color w:val="010101"/>
        </w:rPr>
      </w:pPr>
    </w:p>
    <w:p w:rsidR="009E0CA4" w:rsidRPr="009E554C" w:rsidRDefault="009E0CA4" w:rsidP="009E0CA4">
      <w:pPr>
        <w:pStyle w:val="3"/>
        <w:rPr>
          <w:szCs w:val="24"/>
        </w:rPr>
      </w:pPr>
      <w:r w:rsidRPr="009E554C">
        <w:rPr>
          <w:szCs w:val="24"/>
        </w:rPr>
        <w:t xml:space="preserve">План мероприятий по профилактике нарушений законодательства по профилактике нарушений на автомобильном транспорте, городском наземном электрическом транспорте и в дорожном хозяйстве </w:t>
      </w:r>
      <w:r w:rsidR="00EE61BB" w:rsidRPr="009E554C">
        <w:rPr>
          <w:szCs w:val="24"/>
        </w:rPr>
        <w:t xml:space="preserve">в границах населенных пунктов </w:t>
      </w:r>
      <w:r w:rsidR="009E554C" w:rsidRPr="009E554C">
        <w:rPr>
          <w:color w:val="010101"/>
          <w:szCs w:val="24"/>
        </w:rPr>
        <w:t>Ильиче</w:t>
      </w:r>
      <w:r w:rsidR="009E554C" w:rsidRPr="009E554C">
        <w:rPr>
          <w:szCs w:val="24"/>
        </w:rPr>
        <w:t>вского</w:t>
      </w:r>
      <w:r w:rsidR="00EE61BB" w:rsidRPr="009E554C">
        <w:rPr>
          <w:szCs w:val="24"/>
        </w:rPr>
        <w:t xml:space="preserve"> сельского поселения</w:t>
      </w:r>
      <w:r w:rsidRPr="009E554C">
        <w:rPr>
          <w:szCs w:val="24"/>
        </w:rPr>
        <w:t xml:space="preserve"> на 2022 год </w:t>
      </w:r>
    </w:p>
    <w:p w:rsidR="00C3199C" w:rsidRPr="009E554C" w:rsidRDefault="00C3199C" w:rsidP="00C3199C">
      <w:pPr>
        <w:rPr>
          <w:sz w:val="24"/>
          <w:szCs w:val="24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359"/>
        <w:gridCol w:w="1995"/>
        <w:gridCol w:w="3948"/>
        <w:gridCol w:w="2018"/>
        <w:gridCol w:w="1336"/>
      </w:tblGrid>
      <w:tr w:rsidR="009E0CA4" w:rsidRPr="009E554C" w:rsidTr="0090569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9E0CA4" w:rsidRPr="009E554C" w:rsidRDefault="009E0CA4" w:rsidP="00905692">
            <w:pPr>
              <w:pStyle w:val="afa"/>
              <w:jc w:val="center"/>
              <w:rPr>
                <w:color w:val="010101"/>
              </w:rPr>
            </w:pPr>
            <w:r w:rsidRPr="009E554C">
              <w:rPr>
                <w:b/>
                <w:bCs/>
                <w:color w:val="010101"/>
              </w:rPr>
              <w:t>№</w:t>
            </w:r>
          </w:p>
          <w:p w:rsidR="009E0CA4" w:rsidRPr="009E554C" w:rsidRDefault="009E0CA4" w:rsidP="00905692">
            <w:pPr>
              <w:pStyle w:val="afa"/>
              <w:jc w:val="center"/>
              <w:rPr>
                <w:color w:val="010101"/>
              </w:rPr>
            </w:pPr>
            <w:r w:rsidRPr="009E554C">
              <w:rPr>
                <w:b/>
                <w:bCs/>
                <w:color w:val="010101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9E0CA4" w:rsidRPr="009E554C" w:rsidRDefault="009E0CA4" w:rsidP="00905692">
            <w:pPr>
              <w:pStyle w:val="afa"/>
              <w:jc w:val="center"/>
              <w:rPr>
                <w:color w:val="010101"/>
              </w:rPr>
            </w:pPr>
            <w:r w:rsidRPr="009E554C">
              <w:rPr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9E0CA4" w:rsidRPr="009E554C" w:rsidRDefault="009E0CA4" w:rsidP="00905692">
            <w:pPr>
              <w:pStyle w:val="afa"/>
              <w:jc w:val="center"/>
              <w:rPr>
                <w:color w:val="010101"/>
              </w:rPr>
            </w:pPr>
            <w:r w:rsidRPr="009E554C">
              <w:rPr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9E0CA4" w:rsidRPr="009E554C" w:rsidRDefault="009E0CA4" w:rsidP="00905692">
            <w:pPr>
              <w:pStyle w:val="afa"/>
              <w:jc w:val="center"/>
              <w:rPr>
                <w:color w:val="010101"/>
              </w:rPr>
            </w:pPr>
            <w:r w:rsidRPr="009E554C">
              <w:rPr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9E0CA4" w:rsidRPr="009E554C" w:rsidRDefault="009E0CA4" w:rsidP="00905692">
            <w:pPr>
              <w:pStyle w:val="afa"/>
              <w:jc w:val="center"/>
              <w:rPr>
                <w:color w:val="010101"/>
              </w:rPr>
            </w:pPr>
            <w:r w:rsidRPr="009E554C">
              <w:rPr>
                <w:b/>
                <w:bCs/>
                <w:color w:val="010101"/>
              </w:rPr>
              <w:t>Срок исполнения</w:t>
            </w:r>
          </w:p>
        </w:tc>
      </w:tr>
      <w:tr w:rsidR="009E0CA4" w:rsidRPr="009E554C" w:rsidTr="0090569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9E0CA4" w:rsidRPr="009E554C" w:rsidRDefault="009E0CA4" w:rsidP="00905692">
            <w:pPr>
              <w:pStyle w:val="afa"/>
              <w:jc w:val="center"/>
              <w:rPr>
                <w:color w:val="010101"/>
              </w:rPr>
            </w:pPr>
            <w:r w:rsidRPr="009E554C">
              <w:rPr>
                <w:color w:val="010101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9E0CA4" w:rsidRPr="009E554C" w:rsidRDefault="009E0CA4" w:rsidP="00905692">
            <w:pPr>
              <w:pStyle w:val="afa"/>
              <w:jc w:val="center"/>
              <w:rPr>
                <w:color w:val="010101"/>
              </w:rPr>
            </w:pPr>
            <w:r w:rsidRPr="009E554C">
              <w:rPr>
                <w:color w:val="010101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9E0CA4" w:rsidRPr="009E554C" w:rsidRDefault="00300861" w:rsidP="00905692">
            <w:pPr>
              <w:pStyle w:val="afa"/>
              <w:rPr>
                <w:color w:val="010101"/>
              </w:rPr>
            </w:pPr>
            <w:r w:rsidRPr="009E554C">
              <w:rPr>
                <w:color w:val="010101"/>
              </w:rPr>
              <w:t xml:space="preserve">Администрация </w:t>
            </w:r>
            <w:r w:rsidR="009E554C" w:rsidRPr="009E554C">
              <w:rPr>
                <w:color w:val="010101"/>
              </w:rPr>
              <w:t>Ильиче</w:t>
            </w:r>
            <w:r w:rsidR="009E554C" w:rsidRPr="009E554C">
              <w:t>вского</w:t>
            </w:r>
            <w:r w:rsidRPr="009E554C">
              <w:rPr>
                <w:color w:val="010101"/>
              </w:rPr>
              <w:t xml:space="preserve"> сельского поселения </w:t>
            </w:r>
            <w:r w:rsidR="009E0CA4" w:rsidRPr="009E554C">
              <w:rPr>
                <w:color w:val="010101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9E0CA4" w:rsidRPr="009E554C" w:rsidRDefault="009E0CA4" w:rsidP="00905692">
            <w:pPr>
              <w:pStyle w:val="afa"/>
              <w:rPr>
                <w:color w:val="010101"/>
              </w:rPr>
            </w:pPr>
            <w:r w:rsidRPr="009E554C">
              <w:rPr>
                <w:color w:val="010101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300861" w:rsidRPr="009E554C">
              <w:rPr>
                <w:color w:val="010101"/>
              </w:rPr>
              <w:t xml:space="preserve">администрации </w:t>
            </w:r>
            <w:r w:rsidR="009E554C" w:rsidRPr="009E554C">
              <w:rPr>
                <w:color w:val="010101"/>
              </w:rPr>
              <w:t>Ильиче</w:t>
            </w:r>
            <w:r w:rsidR="009E554C" w:rsidRPr="009E554C">
              <w:t>вского</w:t>
            </w:r>
            <w:r w:rsidR="00300861" w:rsidRPr="009E554C">
              <w:rPr>
                <w:color w:val="010101"/>
              </w:rPr>
              <w:t xml:space="preserve"> сельского поселения </w:t>
            </w:r>
            <w:r w:rsidRPr="009E554C">
              <w:rPr>
                <w:color w:val="010101"/>
              </w:rPr>
              <w:t>в информационно-телекоммуникационной сети "Интернет" и в иных формах.</w:t>
            </w:r>
          </w:p>
          <w:p w:rsidR="009E0CA4" w:rsidRPr="009E554C" w:rsidRDefault="00300861" w:rsidP="00905692">
            <w:pPr>
              <w:pStyle w:val="afa"/>
              <w:rPr>
                <w:color w:val="010101"/>
              </w:rPr>
            </w:pPr>
            <w:r w:rsidRPr="009E554C">
              <w:rPr>
                <w:color w:val="010101"/>
              </w:rPr>
              <w:t>Администрация</w:t>
            </w:r>
            <w:r w:rsidR="009E0CA4" w:rsidRPr="009E554C">
              <w:rPr>
                <w:color w:val="010101"/>
              </w:rPr>
              <w:t xml:space="preserve"> размещает и поддерживает в актуальном состоянии на официальном сайте в сети «Интернет»:</w:t>
            </w:r>
          </w:p>
          <w:p w:rsidR="009E0CA4" w:rsidRPr="009E554C" w:rsidRDefault="009E0CA4" w:rsidP="00905692">
            <w:pPr>
              <w:pStyle w:val="afa"/>
              <w:rPr>
                <w:color w:val="010101"/>
              </w:rPr>
            </w:pPr>
            <w:r w:rsidRPr="009E554C">
              <w:rPr>
                <w:color w:val="010101"/>
              </w:rPr>
              <w:t>1) тексты нормативных правовых актов, регулирующих осуществление муниципального контроля ;</w:t>
            </w:r>
          </w:p>
          <w:p w:rsidR="009E0CA4" w:rsidRPr="009E554C" w:rsidRDefault="009E0CA4" w:rsidP="00905692">
            <w:pPr>
              <w:pStyle w:val="afa"/>
              <w:rPr>
                <w:color w:val="010101"/>
              </w:rPr>
            </w:pPr>
            <w:r w:rsidRPr="009E554C">
              <w:rPr>
                <w:color w:val="010101"/>
              </w:rPr>
              <w:t>2) руководства по соблюдению обязательных требований.</w:t>
            </w:r>
          </w:p>
          <w:p w:rsidR="009E0CA4" w:rsidRPr="009E554C" w:rsidRDefault="009E0CA4" w:rsidP="00905692">
            <w:pPr>
              <w:pStyle w:val="afa"/>
              <w:rPr>
                <w:color w:val="FF0000"/>
              </w:rPr>
            </w:pPr>
            <w:r w:rsidRPr="009E554C">
              <w:rPr>
                <w:color w:val="010101"/>
              </w:rPr>
              <w:t>3) программу профилактики рисков причинения вреда</w:t>
            </w:r>
            <w:r w:rsidR="008C00D9" w:rsidRPr="009E554C">
              <w:rPr>
                <w:color w:val="010101"/>
              </w:rPr>
              <w:t>;</w:t>
            </w:r>
          </w:p>
          <w:p w:rsidR="009E0CA4" w:rsidRPr="009E554C" w:rsidRDefault="009E0CA4" w:rsidP="00905692">
            <w:pPr>
              <w:pStyle w:val="afa"/>
              <w:rPr>
                <w:color w:val="010101"/>
              </w:rPr>
            </w:pPr>
            <w:r w:rsidRPr="009E554C">
              <w:rPr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9E0CA4" w:rsidRPr="009E554C" w:rsidRDefault="009E0CA4" w:rsidP="00905692">
            <w:pPr>
              <w:pStyle w:val="afa"/>
              <w:rPr>
                <w:color w:val="010101"/>
              </w:rPr>
            </w:pPr>
            <w:r w:rsidRPr="009E554C">
              <w:rPr>
                <w:color w:val="010101"/>
              </w:rPr>
              <w:t>5) 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9E0CA4" w:rsidRPr="009E554C" w:rsidRDefault="009E0CA4" w:rsidP="00905692">
            <w:pPr>
              <w:pStyle w:val="afa"/>
              <w:jc w:val="center"/>
              <w:rPr>
                <w:color w:val="010101"/>
              </w:rPr>
            </w:pPr>
            <w:r w:rsidRPr="009E554C">
              <w:rPr>
                <w:color w:val="010101"/>
              </w:rPr>
              <w:t xml:space="preserve">Должностные лица </w:t>
            </w:r>
            <w:r w:rsidR="00300861" w:rsidRPr="009E554C">
              <w:rPr>
                <w:color w:val="010101"/>
              </w:rPr>
              <w:t xml:space="preserve">администрации </w:t>
            </w:r>
            <w:r w:rsidR="009E554C" w:rsidRPr="009E554C">
              <w:rPr>
                <w:color w:val="010101"/>
              </w:rPr>
              <w:t>Ильиче</w:t>
            </w:r>
            <w:r w:rsidR="009E554C" w:rsidRPr="009E554C">
              <w:t>вского</w:t>
            </w:r>
            <w:r w:rsidR="00300861" w:rsidRPr="009E554C">
              <w:rPr>
                <w:color w:val="010101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9E0CA4" w:rsidRPr="009E554C" w:rsidRDefault="009E0CA4" w:rsidP="00905692">
            <w:pPr>
              <w:pStyle w:val="afa"/>
              <w:jc w:val="center"/>
              <w:rPr>
                <w:color w:val="010101"/>
              </w:rPr>
            </w:pPr>
            <w:r w:rsidRPr="009E554C">
              <w:rPr>
                <w:color w:val="010101"/>
              </w:rPr>
              <w:t>В течение года</w:t>
            </w:r>
          </w:p>
        </w:tc>
      </w:tr>
      <w:tr w:rsidR="009E0CA4" w:rsidRPr="009E554C" w:rsidTr="0090569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9E0CA4" w:rsidRPr="009E554C" w:rsidRDefault="009E0CA4" w:rsidP="00905692">
            <w:pPr>
              <w:pStyle w:val="afa"/>
              <w:jc w:val="center"/>
              <w:rPr>
                <w:color w:val="010101"/>
              </w:rPr>
            </w:pPr>
            <w:r w:rsidRPr="009E554C">
              <w:rPr>
                <w:color w:val="010101"/>
              </w:rPr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9E0CA4" w:rsidRPr="009E554C" w:rsidRDefault="009E0CA4" w:rsidP="00905692">
            <w:pPr>
              <w:pStyle w:val="afa"/>
              <w:jc w:val="center"/>
              <w:rPr>
                <w:color w:val="010101"/>
              </w:rPr>
            </w:pPr>
            <w:r w:rsidRPr="009E554C">
              <w:rPr>
                <w:color w:val="010101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9E0CA4" w:rsidRPr="009E554C" w:rsidRDefault="009E0CA4" w:rsidP="00905692">
            <w:pPr>
              <w:pStyle w:val="afa"/>
              <w:rPr>
                <w:color w:val="010101"/>
              </w:rPr>
            </w:pPr>
            <w:r w:rsidRPr="009E554C">
              <w:rPr>
                <w:color w:val="010101"/>
              </w:rPr>
              <w:t xml:space="preserve">Консультирование осуществляется должностными лицами </w:t>
            </w:r>
            <w:r w:rsidR="00F42531" w:rsidRPr="009E554C">
              <w:rPr>
                <w:color w:val="010101"/>
              </w:rPr>
              <w:t xml:space="preserve">администрации </w:t>
            </w:r>
            <w:r w:rsidR="009E554C" w:rsidRPr="009E554C">
              <w:rPr>
                <w:color w:val="010101"/>
              </w:rPr>
              <w:t>Ильиче</w:t>
            </w:r>
            <w:r w:rsidR="009E554C" w:rsidRPr="009E554C">
              <w:t>вского</w:t>
            </w:r>
            <w:r w:rsidR="00F42531" w:rsidRPr="009E554C">
              <w:rPr>
                <w:color w:val="010101"/>
              </w:rPr>
              <w:t xml:space="preserve"> сельского поселения</w:t>
            </w:r>
            <w:r w:rsidRPr="009E554C">
              <w:rPr>
                <w:color w:val="010101"/>
              </w:rPr>
              <w:t xml:space="preserve"> по телефону, в письменной форме, на личном приеме либо в ходе проведения </w:t>
            </w:r>
            <w:r w:rsidRPr="009E554C">
              <w:rPr>
                <w:color w:val="010101"/>
              </w:rPr>
              <w:lastRenderedPageBreak/>
              <w:t>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9E0CA4" w:rsidRPr="009E554C" w:rsidRDefault="009E0CA4" w:rsidP="00905692">
            <w:pPr>
              <w:pStyle w:val="afa"/>
              <w:rPr>
                <w:color w:val="010101"/>
              </w:rPr>
            </w:pPr>
            <w:r w:rsidRPr="009E554C">
              <w:rPr>
                <w:color w:val="010101"/>
              </w:rPr>
              <w:t>Консультирование, осуществляется по следующим вопросам:</w:t>
            </w:r>
          </w:p>
          <w:p w:rsidR="009E0CA4" w:rsidRPr="009E554C" w:rsidRDefault="009E0CA4" w:rsidP="00905692">
            <w:pPr>
              <w:pStyle w:val="afa"/>
              <w:rPr>
                <w:color w:val="010101"/>
              </w:rPr>
            </w:pPr>
            <w:r w:rsidRPr="009E554C">
              <w:rPr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9E0CA4" w:rsidRPr="009E554C" w:rsidRDefault="009E0CA4" w:rsidP="00905692">
            <w:pPr>
              <w:pStyle w:val="afa"/>
              <w:rPr>
                <w:color w:val="010101"/>
              </w:rPr>
            </w:pPr>
            <w:r w:rsidRPr="009E554C">
              <w:rPr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9E0CA4" w:rsidRPr="009E554C" w:rsidRDefault="009E0CA4" w:rsidP="00905692">
            <w:pPr>
              <w:pStyle w:val="afa"/>
              <w:rPr>
                <w:color w:val="010101"/>
              </w:rPr>
            </w:pPr>
            <w:r w:rsidRPr="009E554C">
              <w:rPr>
                <w:color w:val="010101"/>
              </w:rPr>
              <w:t>- компетенция уполномоченного органа;</w:t>
            </w:r>
          </w:p>
          <w:p w:rsidR="009E0CA4" w:rsidRPr="009E554C" w:rsidRDefault="009E0CA4" w:rsidP="00905692">
            <w:pPr>
              <w:pStyle w:val="afa"/>
              <w:rPr>
                <w:color w:val="010101"/>
              </w:rPr>
            </w:pPr>
            <w:r w:rsidRPr="009E554C">
              <w:rPr>
                <w:color w:val="010101"/>
              </w:rPr>
              <w:t>- порядок обжалования действий (бездействия) муниципальных инспекторов.</w:t>
            </w:r>
          </w:p>
          <w:p w:rsidR="009E0CA4" w:rsidRPr="009E554C" w:rsidRDefault="009E0CA4" w:rsidP="00F42531">
            <w:pPr>
              <w:pStyle w:val="afa"/>
              <w:rPr>
                <w:color w:val="010101"/>
              </w:rPr>
            </w:pPr>
            <w:r w:rsidRPr="009E554C">
              <w:rPr>
                <w:color w:val="010101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F42531" w:rsidRPr="009E554C">
              <w:rPr>
                <w:color w:val="010101"/>
              </w:rPr>
              <w:t xml:space="preserve">администрации </w:t>
            </w:r>
            <w:r w:rsidR="009E554C" w:rsidRPr="009E554C">
              <w:rPr>
                <w:color w:val="010101"/>
              </w:rPr>
              <w:t>Ильиче</w:t>
            </w:r>
            <w:r w:rsidR="009E554C" w:rsidRPr="009E554C">
              <w:t>вского</w:t>
            </w:r>
            <w:r w:rsidR="00F42531" w:rsidRPr="009E554C">
              <w:rPr>
                <w:color w:val="010101"/>
              </w:rPr>
              <w:t xml:space="preserve"> сельского поселения</w:t>
            </w:r>
            <w:r w:rsidRPr="009E554C">
              <w:rPr>
                <w:color w:val="010101"/>
              </w:rPr>
              <w:t xml:space="preserve"> в информационно-телекоммуникационной сети «Интернет» на странице </w:t>
            </w:r>
            <w:r w:rsidR="00212BEC" w:rsidRPr="009E554C">
              <w:t>«</w:t>
            </w:r>
            <w:r w:rsidR="00F42531" w:rsidRPr="009E554C">
              <w:t>Муниципальный контроль</w:t>
            </w:r>
            <w:r w:rsidR="00212BEC" w:rsidRPr="009E554C">
              <w:t>»</w:t>
            </w:r>
            <w:r w:rsidR="00F42531" w:rsidRPr="009E554C">
              <w:rPr>
                <w:color w:val="010101"/>
              </w:rPr>
              <w:t xml:space="preserve"> </w:t>
            </w:r>
            <w:r w:rsidRPr="009E554C">
              <w:rPr>
                <w:color w:val="010101"/>
              </w:rPr>
              <w:t xml:space="preserve"> письменного разъяснения, подписанного уполномоченным должностным </w:t>
            </w:r>
            <w:r w:rsidR="00F42531" w:rsidRPr="009E554C">
              <w:rPr>
                <w:color w:val="010101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9E0CA4" w:rsidRPr="009E554C" w:rsidRDefault="009E0CA4" w:rsidP="00905692">
            <w:pPr>
              <w:pStyle w:val="afa"/>
              <w:jc w:val="center"/>
              <w:rPr>
                <w:color w:val="010101"/>
              </w:rPr>
            </w:pPr>
            <w:r w:rsidRPr="009E554C">
              <w:rPr>
                <w:color w:val="010101"/>
              </w:rPr>
              <w:lastRenderedPageBreak/>
              <w:t xml:space="preserve">Должностные лица </w:t>
            </w:r>
            <w:r w:rsidR="00300861" w:rsidRPr="009E554C">
              <w:rPr>
                <w:color w:val="010101"/>
              </w:rPr>
              <w:t xml:space="preserve">администрации </w:t>
            </w:r>
            <w:r w:rsidR="009E554C" w:rsidRPr="009E554C">
              <w:rPr>
                <w:color w:val="010101"/>
              </w:rPr>
              <w:t>Ильиче</w:t>
            </w:r>
            <w:r w:rsidR="009E554C" w:rsidRPr="009E554C">
              <w:t>вского</w:t>
            </w:r>
            <w:r w:rsidR="00300861" w:rsidRPr="009E554C">
              <w:rPr>
                <w:color w:val="010101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9E0CA4" w:rsidRPr="009E554C" w:rsidRDefault="009E0CA4" w:rsidP="00905692">
            <w:pPr>
              <w:pStyle w:val="afa"/>
              <w:jc w:val="center"/>
              <w:rPr>
                <w:color w:val="010101"/>
              </w:rPr>
            </w:pPr>
            <w:r w:rsidRPr="009E554C">
              <w:rPr>
                <w:color w:val="010101"/>
              </w:rPr>
              <w:t>В течение года</w:t>
            </w:r>
          </w:p>
        </w:tc>
      </w:tr>
    </w:tbl>
    <w:p w:rsidR="009E0CA4" w:rsidRPr="009E554C" w:rsidRDefault="009E0CA4" w:rsidP="009E0CA4">
      <w:pPr>
        <w:pStyle w:val="afa"/>
        <w:jc w:val="both"/>
        <w:rPr>
          <w:color w:val="010101"/>
        </w:rPr>
      </w:pPr>
      <w:r w:rsidRPr="009E554C">
        <w:rPr>
          <w:color w:val="010101"/>
        </w:rPr>
        <w:lastRenderedPageBreak/>
        <w:t> </w:t>
      </w:r>
    </w:p>
    <w:p w:rsidR="009E0CA4" w:rsidRPr="009E554C" w:rsidRDefault="009E0CA4" w:rsidP="009E0CA4">
      <w:pPr>
        <w:rPr>
          <w:color w:val="010101"/>
          <w:sz w:val="24"/>
          <w:szCs w:val="24"/>
        </w:rPr>
      </w:pPr>
      <w:r w:rsidRPr="009E554C">
        <w:rPr>
          <w:color w:val="010101"/>
          <w:sz w:val="24"/>
          <w:szCs w:val="24"/>
        </w:rPr>
        <w:t> </w:t>
      </w:r>
    </w:p>
    <w:p w:rsidR="009E0CA4" w:rsidRPr="009E554C" w:rsidRDefault="009E0CA4" w:rsidP="009E0CA4">
      <w:pPr>
        <w:spacing w:after="240"/>
        <w:rPr>
          <w:color w:val="010101"/>
          <w:sz w:val="24"/>
          <w:szCs w:val="24"/>
        </w:rPr>
      </w:pPr>
      <w:r w:rsidRPr="009E554C">
        <w:rPr>
          <w:color w:val="010101"/>
          <w:sz w:val="24"/>
          <w:szCs w:val="24"/>
        </w:rPr>
        <w:br/>
      </w:r>
    </w:p>
    <w:p w:rsidR="009E0CA4" w:rsidRPr="009E554C" w:rsidRDefault="009E0CA4" w:rsidP="009E0CA4">
      <w:pPr>
        <w:rPr>
          <w:sz w:val="24"/>
          <w:szCs w:val="24"/>
        </w:rPr>
      </w:pPr>
    </w:p>
    <w:p w:rsidR="002C35AF" w:rsidRPr="009E554C" w:rsidRDefault="002C35AF" w:rsidP="009E0CA4">
      <w:pPr>
        <w:pStyle w:val="2"/>
        <w:shd w:val="clear" w:color="auto" w:fill="FFFFFF"/>
        <w:rPr>
          <w:szCs w:val="24"/>
        </w:rPr>
      </w:pPr>
    </w:p>
    <w:sectPr w:rsidR="002C35AF" w:rsidRPr="009E554C" w:rsidSect="003E4E5E">
      <w:headerReference w:type="even" r:id="rId7"/>
      <w:pgSz w:w="11909" w:h="16834"/>
      <w:pgMar w:top="568" w:right="851" w:bottom="568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73D" w:rsidRDefault="00E1073D">
      <w:r>
        <w:separator/>
      </w:r>
    </w:p>
  </w:endnote>
  <w:endnote w:type="continuationSeparator" w:id="1">
    <w:p w:rsidR="00E1073D" w:rsidRDefault="00E10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73D" w:rsidRDefault="00E1073D">
      <w:r>
        <w:separator/>
      </w:r>
    </w:p>
  </w:footnote>
  <w:footnote w:type="continuationSeparator" w:id="1">
    <w:p w:rsidR="00E1073D" w:rsidRDefault="00E10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AAE" w:rsidRDefault="00086A50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A65AAE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65AAE" w:rsidRDefault="00A65AA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1DA05A9"/>
    <w:multiLevelType w:val="hybridMultilevel"/>
    <w:tmpl w:val="518E2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97DD5"/>
    <w:multiLevelType w:val="hybridMultilevel"/>
    <w:tmpl w:val="78B2C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E7D84"/>
    <w:multiLevelType w:val="hybridMultilevel"/>
    <w:tmpl w:val="518E2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E66CC"/>
    <w:multiLevelType w:val="hybridMultilevel"/>
    <w:tmpl w:val="A764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D2C94"/>
    <w:multiLevelType w:val="hybridMultilevel"/>
    <w:tmpl w:val="2B4A0290"/>
    <w:lvl w:ilvl="0" w:tplc="BE344C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C93E46"/>
    <w:multiLevelType w:val="hybridMultilevel"/>
    <w:tmpl w:val="2372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C3981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904"/>
    <w:rsid w:val="00034DDD"/>
    <w:rsid w:val="00054E89"/>
    <w:rsid w:val="00061FD4"/>
    <w:rsid w:val="00086A50"/>
    <w:rsid w:val="0009447C"/>
    <w:rsid w:val="00096FF5"/>
    <w:rsid w:val="000A134F"/>
    <w:rsid w:val="000B7B2B"/>
    <w:rsid w:val="000F407F"/>
    <w:rsid w:val="00113D16"/>
    <w:rsid w:val="001212A4"/>
    <w:rsid w:val="001216FD"/>
    <w:rsid w:val="00146DE5"/>
    <w:rsid w:val="00147175"/>
    <w:rsid w:val="00164BFC"/>
    <w:rsid w:val="00172C62"/>
    <w:rsid w:val="00181393"/>
    <w:rsid w:val="00182EDA"/>
    <w:rsid w:val="0018426A"/>
    <w:rsid w:val="00191A07"/>
    <w:rsid w:val="00197026"/>
    <w:rsid w:val="001A0E7F"/>
    <w:rsid w:val="001A1BBC"/>
    <w:rsid w:val="001B03D2"/>
    <w:rsid w:val="001C3C21"/>
    <w:rsid w:val="001D543F"/>
    <w:rsid w:val="001E7665"/>
    <w:rsid w:val="001F392C"/>
    <w:rsid w:val="00212BEC"/>
    <w:rsid w:val="00215C99"/>
    <w:rsid w:val="002311CB"/>
    <w:rsid w:val="00232603"/>
    <w:rsid w:val="0024434C"/>
    <w:rsid w:val="0025734F"/>
    <w:rsid w:val="0027623A"/>
    <w:rsid w:val="00276D3C"/>
    <w:rsid w:val="00283044"/>
    <w:rsid w:val="0028492D"/>
    <w:rsid w:val="00284DD4"/>
    <w:rsid w:val="002B609D"/>
    <w:rsid w:val="002C35AF"/>
    <w:rsid w:val="002C5F4E"/>
    <w:rsid w:val="002E1F86"/>
    <w:rsid w:val="002E72FA"/>
    <w:rsid w:val="00300861"/>
    <w:rsid w:val="003076BB"/>
    <w:rsid w:val="003107A0"/>
    <w:rsid w:val="003323C1"/>
    <w:rsid w:val="0035081C"/>
    <w:rsid w:val="00353046"/>
    <w:rsid w:val="0036072B"/>
    <w:rsid w:val="00361557"/>
    <w:rsid w:val="0036363E"/>
    <w:rsid w:val="003655EC"/>
    <w:rsid w:val="003803E1"/>
    <w:rsid w:val="00381733"/>
    <w:rsid w:val="003854A4"/>
    <w:rsid w:val="00391CB2"/>
    <w:rsid w:val="003A4566"/>
    <w:rsid w:val="003A740D"/>
    <w:rsid w:val="003B1DBD"/>
    <w:rsid w:val="003D1F00"/>
    <w:rsid w:val="003E0AC8"/>
    <w:rsid w:val="003E0BEF"/>
    <w:rsid w:val="003E4E5E"/>
    <w:rsid w:val="003F4DFC"/>
    <w:rsid w:val="003F6459"/>
    <w:rsid w:val="00403841"/>
    <w:rsid w:val="00404B41"/>
    <w:rsid w:val="00422431"/>
    <w:rsid w:val="00432E9B"/>
    <w:rsid w:val="00435456"/>
    <w:rsid w:val="00440D34"/>
    <w:rsid w:val="00460801"/>
    <w:rsid w:val="00460FFC"/>
    <w:rsid w:val="004776D4"/>
    <w:rsid w:val="00487418"/>
    <w:rsid w:val="004924A6"/>
    <w:rsid w:val="00492B3F"/>
    <w:rsid w:val="004A47B0"/>
    <w:rsid w:val="004B738F"/>
    <w:rsid w:val="004C02BC"/>
    <w:rsid w:val="004C7EFF"/>
    <w:rsid w:val="004F0369"/>
    <w:rsid w:val="004F65BB"/>
    <w:rsid w:val="004F7CE4"/>
    <w:rsid w:val="00522D3A"/>
    <w:rsid w:val="00537A65"/>
    <w:rsid w:val="005404B7"/>
    <w:rsid w:val="00545B3E"/>
    <w:rsid w:val="005679C0"/>
    <w:rsid w:val="005767DE"/>
    <w:rsid w:val="00586632"/>
    <w:rsid w:val="00587059"/>
    <w:rsid w:val="00596644"/>
    <w:rsid w:val="00597110"/>
    <w:rsid w:val="005E2C84"/>
    <w:rsid w:val="005E6FF8"/>
    <w:rsid w:val="005F2F37"/>
    <w:rsid w:val="005F464B"/>
    <w:rsid w:val="005F55B9"/>
    <w:rsid w:val="00601FA9"/>
    <w:rsid w:val="00617BA1"/>
    <w:rsid w:val="00626CE2"/>
    <w:rsid w:val="00627A13"/>
    <w:rsid w:val="0068385A"/>
    <w:rsid w:val="00693402"/>
    <w:rsid w:val="006A5695"/>
    <w:rsid w:val="006B136B"/>
    <w:rsid w:val="006C631E"/>
    <w:rsid w:val="006D6B44"/>
    <w:rsid w:val="006E6904"/>
    <w:rsid w:val="006E6FC7"/>
    <w:rsid w:val="006F05A1"/>
    <w:rsid w:val="006F460B"/>
    <w:rsid w:val="00703C7C"/>
    <w:rsid w:val="00730F10"/>
    <w:rsid w:val="00736580"/>
    <w:rsid w:val="00752F4E"/>
    <w:rsid w:val="007636EA"/>
    <w:rsid w:val="00766C17"/>
    <w:rsid w:val="0077147A"/>
    <w:rsid w:val="00777316"/>
    <w:rsid w:val="00783ECB"/>
    <w:rsid w:val="00784E43"/>
    <w:rsid w:val="007A0D49"/>
    <w:rsid w:val="007A2581"/>
    <w:rsid w:val="007B146E"/>
    <w:rsid w:val="007B1935"/>
    <w:rsid w:val="007B7916"/>
    <w:rsid w:val="007C0EB2"/>
    <w:rsid w:val="007F03AD"/>
    <w:rsid w:val="00807522"/>
    <w:rsid w:val="0081525C"/>
    <w:rsid w:val="00817F6A"/>
    <w:rsid w:val="008420CB"/>
    <w:rsid w:val="00845FED"/>
    <w:rsid w:val="00861C58"/>
    <w:rsid w:val="0086540D"/>
    <w:rsid w:val="00865F76"/>
    <w:rsid w:val="0087039C"/>
    <w:rsid w:val="00892F35"/>
    <w:rsid w:val="00892FCB"/>
    <w:rsid w:val="008962D4"/>
    <w:rsid w:val="008A1BB9"/>
    <w:rsid w:val="008B7AB0"/>
    <w:rsid w:val="008C00D9"/>
    <w:rsid w:val="008D1C31"/>
    <w:rsid w:val="008F069B"/>
    <w:rsid w:val="00904819"/>
    <w:rsid w:val="00905692"/>
    <w:rsid w:val="00910AB7"/>
    <w:rsid w:val="00911379"/>
    <w:rsid w:val="00921932"/>
    <w:rsid w:val="009331EA"/>
    <w:rsid w:val="00933545"/>
    <w:rsid w:val="0094538D"/>
    <w:rsid w:val="00951329"/>
    <w:rsid w:val="009614F8"/>
    <w:rsid w:val="00972891"/>
    <w:rsid w:val="00972DEE"/>
    <w:rsid w:val="00976C88"/>
    <w:rsid w:val="00981FC8"/>
    <w:rsid w:val="00993FC2"/>
    <w:rsid w:val="0099452A"/>
    <w:rsid w:val="00995A86"/>
    <w:rsid w:val="009C6DAF"/>
    <w:rsid w:val="009D5A49"/>
    <w:rsid w:val="009E0CA4"/>
    <w:rsid w:val="009E50E4"/>
    <w:rsid w:val="009E554C"/>
    <w:rsid w:val="00A106B4"/>
    <w:rsid w:val="00A12183"/>
    <w:rsid w:val="00A12FCA"/>
    <w:rsid w:val="00A16869"/>
    <w:rsid w:val="00A20293"/>
    <w:rsid w:val="00A218F1"/>
    <w:rsid w:val="00A23760"/>
    <w:rsid w:val="00A276DD"/>
    <w:rsid w:val="00A43BE2"/>
    <w:rsid w:val="00A43E6D"/>
    <w:rsid w:val="00A45C6A"/>
    <w:rsid w:val="00A4762D"/>
    <w:rsid w:val="00A524BD"/>
    <w:rsid w:val="00A54318"/>
    <w:rsid w:val="00A55EBB"/>
    <w:rsid w:val="00A62FA8"/>
    <w:rsid w:val="00A65AAE"/>
    <w:rsid w:val="00A75F0E"/>
    <w:rsid w:val="00A87CC8"/>
    <w:rsid w:val="00AD4A88"/>
    <w:rsid w:val="00AF7020"/>
    <w:rsid w:val="00B05C2C"/>
    <w:rsid w:val="00B06962"/>
    <w:rsid w:val="00B163CF"/>
    <w:rsid w:val="00B20B26"/>
    <w:rsid w:val="00B24ADB"/>
    <w:rsid w:val="00B26013"/>
    <w:rsid w:val="00B3285C"/>
    <w:rsid w:val="00B37700"/>
    <w:rsid w:val="00B54E44"/>
    <w:rsid w:val="00B8060B"/>
    <w:rsid w:val="00B958C5"/>
    <w:rsid w:val="00BA283B"/>
    <w:rsid w:val="00BA4E28"/>
    <w:rsid w:val="00BC173B"/>
    <w:rsid w:val="00BE0CF6"/>
    <w:rsid w:val="00BE11EA"/>
    <w:rsid w:val="00BE3149"/>
    <w:rsid w:val="00BF0F23"/>
    <w:rsid w:val="00C054EE"/>
    <w:rsid w:val="00C1779F"/>
    <w:rsid w:val="00C3199C"/>
    <w:rsid w:val="00C560F4"/>
    <w:rsid w:val="00C602FB"/>
    <w:rsid w:val="00C635E6"/>
    <w:rsid w:val="00C80697"/>
    <w:rsid w:val="00C82E50"/>
    <w:rsid w:val="00C9589B"/>
    <w:rsid w:val="00C97740"/>
    <w:rsid w:val="00CA2AD1"/>
    <w:rsid w:val="00CA4E81"/>
    <w:rsid w:val="00CB06D3"/>
    <w:rsid w:val="00CB7F64"/>
    <w:rsid w:val="00CC3615"/>
    <w:rsid w:val="00CC4710"/>
    <w:rsid w:val="00CD281C"/>
    <w:rsid w:val="00CD59B9"/>
    <w:rsid w:val="00CE56D1"/>
    <w:rsid w:val="00CF5EB1"/>
    <w:rsid w:val="00D133AB"/>
    <w:rsid w:val="00D21CEE"/>
    <w:rsid w:val="00D25EEA"/>
    <w:rsid w:val="00D30F6E"/>
    <w:rsid w:val="00D32C7E"/>
    <w:rsid w:val="00D42B67"/>
    <w:rsid w:val="00D52397"/>
    <w:rsid w:val="00D64C70"/>
    <w:rsid w:val="00D67154"/>
    <w:rsid w:val="00D9328B"/>
    <w:rsid w:val="00DA0599"/>
    <w:rsid w:val="00DA4C39"/>
    <w:rsid w:val="00DB4A24"/>
    <w:rsid w:val="00DC33D1"/>
    <w:rsid w:val="00DC5AB9"/>
    <w:rsid w:val="00DD552B"/>
    <w:rsid w:val="00DE03D6"/>
    <w:rsid w:val="00DF1A1C"/>
    <w:rsid w:val="00DF1DBB"/>
    <w:rsid w:val="00DF4994"/>
    <w:rsid w:val="00DF55FA"/>
    <w:rsid w:val="00E1073D"/>
    <w:rsid w:val="00E26A62"/>
    <w:rsid w:val="00E33C72"/>
    <w:rsid w:val="00E43007"/>
    <w:rsid w:val="00E533AA"/>
    <w:rsid w:val="00E66ABA"/>
    <w:rsid w:val="00E71979"/>
    <w:rsid w:val="00E73A00"/>
    <w:rsid w:val="00E822E6"/>
    <w:rsid w:val="00E8234A"/>
    <w:rsid w:val="00E86466"/>
    <w:rsid w:val="00E86719"/>
    <w:rsid w:val="00EA2536"/>
    <w:rsid w:val="00EB0BF9"/>
    <w:rsid w:val="00EC6579"/>
    <w:rsid w:val="00ED13B2"/>
    <w:rsid w:val="00EE61BB"/>
    <w:rsid w:val="00EF290A"/>
    <w:rsid w:val="00F00322"/>
    <w:rsid w:val="00F25572"/>
    <w:rsid w:val="00F3016B"/>
    <w:rsid w:val="00F3241D"/>
    <w:rsid w:val="00F34817"/>
    <w:rsid w:val="00F42531"/>
    <w:rsid w:val="00F6624D"/>
    <w:rsid w:val="00F7316F"/>
    <w:rsid w:val="00F82473"/>
    <w:rsid w:val="00F910B9"/>
    <w:rsid w:val="00F961DF"/>
    <w:rsid w:val="00FA074D"/>
    <w:rsid w:val="00FD2FC0"/>
    <w:rsid w:val="00FF0AF1"/>
    <w:rsid w:val="00FF0D82"/>
    <w:rsid w:val="00FF5B35"/>
    <w:rsid w:val="00FF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A50"/>
  </w:style>
  <w:style w:type="paragraph" w:styleId="1">
    <w:name w:val="heading 1"/>
    <w:basedOn w:val="a"/>
    <w:next w:val="a"/>
    <w:link w:val="10"/>
    <w:qFormat/>
    <w:rsid w:val="00086A50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086A50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086A5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86A50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086A50"/>
    <w:pPr>
      <w:keepNext/>
      <w:pBdr>
        <w:bottom w:val="thickThinSmallGap" w:sz="18" w:space="1" w:color="auto"/>
      </w:pBdr>
      <w:jc w:val="right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5AAE"/>
    <w:rPr>
      <w:sz w:val="24"/>
      <w:lang w:val="ru-RU" w:eastAsia="ru-RU" w:bidi="ar-SA"/>
    </w:rPr>
  </w:style>
  <w:style w:type="character" w:customStyle="1" w:styleId="30">
    <w:name w:val="Заголовок 3 Знак"/>
    <w:link w:val="3"/>
    <w:rsid w:val="00A65AAE"/>
    <w:rPr>
      <w:b/>
      <w:sz w:val="24"/>
      <w:lang w:val="ru-RU" w:eastAsia="ru-RU" w:bidi="ar-SA"/>
    </w:rPr>
  </w:style>
  <w:style w:type="character" w:customStyle="1" w:styleId="40">
    <w:name w:val="Заголовок 4 Знак"/>
    <w:link w:val="4"/>
    <w:rsid w:val="00A65AAE"/>
    <w:rPr>
      <w:b/>
      <w:sz w:val="36"/>
      <w:lang w:val="ru-RU" w:eastAsia="ru-RU" w:bidi="ar-SA"/>
    </w:rPr>
  </w:style>
  <w:style w:type="character" w:customStyle="1" w:styleId="50">
    <w:name w:val="Заголовок 5 Знак"/>
    <w:link w:val="5"/>
    <w:rsid w:val="00A65AAE"/>
    <w:rPr>
      <w:b/>
      <w:sz w:val="28"/>
      <w:lang w:val="ru-RU" w:eastAsia="ru-RU" w:bidi="ar-SA"/>
    </w:rPr>
  </w:style>
  <w:style w:type="paragraph" w:styleId="a3">
    <w:name w:val="Body Text"/>
    <w:basedOn w:val="a"/>
    <w:link w:val="a4"/>
    <w:rsid w:val="00086A50"/>
    <w:rPr>
      <w:sz w:val="24"/>
    </w:rPr>
  </w:style>
  <w:style w:type="character" w:customStyle="1" w:styleId="a4">
    <w:name w:val="Основной текст Знак"/>
    <w:link w:val="a3"/>
    <w:rsid w:val="00A65AAE"/>
    <w:rPr>
      <w:sz w:val="24"/>
      <w:lang w:val="ru-RU" w:eastAsia="ru-RU" w:bidi="ar-SA"/>
    </w:rPr>
  </w:style>
  <w:style w:type="table" w:styleId="a5">
    <w:name w:val="Table Grid"/>
    <w:basedOn w:val="a1"/>
    <w:rsid w:val="00CA2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4776D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A65AAE"/>
    <w:rPr>
      <w:lang w:val="ru-RU" w:eastAsia="ru-RU" w:bidi="ar-SA"/>
    </w:rPr>
  </w:style>
  <w:style w:type="paragraph" w:styleId="20">
    <w:name w:val="Body Text Indent 2"/>
    <w:basedOn w:val="a"/>
    <w:link w:val="21"/>
    <w:rsid w:val="004C7EF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7B1935"/>
  </w:style>
  <w:style w:type="table" w:styleId="51">
    <w:name w:val="Table Grid 5"/>
    <w:basedOn w:val="a1"/>
    <w:rsid w:val="00A2029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"/>
    <w:rsid w:val="00F3481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31">
    <w:name w:val="Body Text 3"/>
    <w:basedOn w:val="a"/>
    <w:rsid w:val="00522D3A"/>
    <w:pPr>
      <w:spacing w:after="120"/>
    </w:pPr>
    <w:rPr>
      <w:sz w:val="16"/>
      <w:szCs w:val="16"/>
    </w:rPr>
  </w:style>
  <w:style w:type="paragraph" w:styleId="a8">
    <w:name w:val="header"/>
    <w:basedOn w:val="a"/>
    <w:link w:val="a9"/>
    <w:rsid w:val="00A65AAE"/>
    <w:pPr>
      <w:tabs>
        <w:tab w:val="center" w:pos="4153"/>
        <w:tab w:val="right" w:pos="8306"/>
      </w:tabs>
      <w:suppressAutoHyphens/>
      <w:jc w:val="center"/>
    </w:pPr>
    <w:rPr>
      <w:sz w:val="28"/>
    </w:rPr>
  </w:style>
  <w:style w:type="character" w:customStyle="1" w:styleId="a9">
    <w:name w:val="Верхний колонтитул Знак"/>
    <w:link w:val="a8"/>
    <w:rsid w:val="00A65AAE"/>
    <w:rPr>
      <w:sz w:val="28"/>
      <w:lang w:bidi="ar-SA"/>
    </w:rPr>
  </w:style>
  <w:style w:type="paragraph" w:customStyle="1" w:styleId="aa">
    <w:name w:val="Заголовок к тексту"/>
    <w:basedOn w:val="a"/>
    <w:next w:val="a3"/>
    <w:rsid w:val="00A65AAE"/>
    <w:pPr>
      <w:suppressAutoHyphens/>
      <w:spacing w:after="240" w:line="240" w:lineRule="exact"/>
    </w:pPr>
    <w:rPr>
      <w:b/>
      <w:sz w:val="28"/>
    </w:rPr>
  </w:style>
  <w:style w:type="paragraph" w:customStyle="1" w:styleId="ab">
    <w:name w:val="Исполнитель"/>
    <w:basedOn w:val="a3"/>
    <w:next w:val="a3"/>
    <w:rsid w:val="00A65AAE"/>
    <w:pPr>
      <w:suppressAutoHyphens/>
      <w:spacing w:line="240" w:lineRule="exact"/>
    </w:pPr>
  </w:style>
  <w:style w:type="paragraph" w:styleId="ac">
    <w:name w:val="footer"/>
    <w:basedOn w:val="a"/>
    <w:link w:val="ad"/>
    <w:rsid w:val="00A65AAE"/>
    <w:pPr>
      <w:suppressAutoHyphens/>
    </w:pPr>
  </w:style>
  <w:style w:type="character" w:customStyle="1" w:styleId="ad">
    <w:name w:val="Нижний колонтитул Знак"/>
    <w:basedOn w:val="a0"/>
    <w:link w:val="ac"/>
    <w:rsid w:val="00A65AAE"/>
    <w:rPr>
      <w:lang w:val="ru-RU" w:eastAsia="ru-RU" w:bidi="ar-SA"/>
    </w:rPr>
  </w:style>
  <w:style w:type="paragraph" w:styleId="ae">
    <w:name w:val="Signature"/>
    <w:basedOn w:val="a"/>
    <w:next w:val="a3"/>
    <w:rsid w:val="00A65AA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paragraph" w:customStyle="1" w:styleId="af">
    <w:name w:val="Приложение"/>
    <w:basedOn w:val="a3"/>
    <w:rsid w:val="00A65AAE"/>
    <w:pPr>
      <w:tabs>
        <w:tab w:val="left" w:pos="1673"/>
      </w:tabs>
      <w:spacing w:before="240" w:line="240" w:lineRule="exact"/>
      <w:ind w:left="1985" w:hanging="1985"/>
      <w:jc w:val="both"/>
    </w:pPr>
    <w:rPr>
      <w:sz w:val="28"/>
    </w:rPr>
  </w:style>
  <w:style w:type="character" w:styleId="af0">
    <w:name w:val="page number"/>
    <w:basedOn w:val="a0"/>
    <w:rsid w:val="00A65AAE"/>
  </w:style>
  <w:style w:type="paragraph" w:customStyle="1" w:styleId="af1">
    <w:name w:val="Подпись на общем бланке"/>
    <w:basedOn w:val="ae"/>
    <w:next w:val="a3"/>
    <w:rsid w:val="00A65AAE"/>
    <w:pPr>
      <w:tabs>
        <w:tab w:val="clear" w:pos="5103"/>
      </w:tabs>
    </w:pPr>
  </w:style>
  <w:style w:type="paragraph" w:customStyle="1" w:styleId="ConsPlusNormal">
    <w:name w:val="ConsPlusNormal"/>
    <w:rsid w:val="00A65A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65A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65A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65A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A65A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line number"/>
    <w:unhideWhenUsed/>
    <w:rsid w:val="00A65AAE"/>
    <w:rPr>
      <w:rFonts w:cs="Times New Roman"/>
    </w:rPr>
  </w:style>
  <w:style w:type="paragraph" w:customStyle="1" w:styleId="subheader">
    <w:name w:val="subheader"/>
    <w:basedOn w:val="a"/>
    <w:rsid w:val="00A65AAE"/>
    <w:pPr>
      <w:spacing w:before="282" w:after="141"/>
    </w:pPr>
    <w:rPr>
      <w:rFonts w:ascii="Arial" w:eastAsia="Batang" w:hAnsi="Arial" w:cs="Arial"/>
      <w:b/>
      <w:bCs/>
      <w:color w:val="000000"/>
      <w:sz w:val="34"/>
      <w:szCs w:val="34"/>
      <w:lang w:eastAsia="ko-KR"/>
    </w:rPr>
  </w:style>
  <w:style w:type="paragraph" w:customStyle="1" w:styleId="consnonformat">
    <w:name w:val="consnonformat"/>
    <w:basedOn w:val="a"/>
    <w:rsid w:val="00A65AAE"/>
    <w:pPr>
      <w:spacing w:before="141" w:after="141"/>
    </w:pPr>
    <w:rPr>
      <w:rFonts w:ascii="Arial" w:eastAsia="Batang" w:hAnsi="Arial" w:cs="Arial"/>
      <w:color w:val="000000"/>
      <w:lang w:eastAsia="ko-KR"/>
    </w:rPr>
  </w:style>
  <w:style w:type="paragraph" w:customStyle="1" w:styleId="consnormal">
    <w:name w:val="consnormal"/>
    <w:basedOn w:val="a"/>
    <w:rsid w:val="00A65AAE"/>
    <w:pPr>
      <w:spacing w:before="141" w:after="141"/>
    </w:pPr>
    <w:rPr>
      <w:rFonts w:ascii="Arial" w:eastAsia="Batang" w:hAnsi="Arial" w:cs="Arial"/>
      <w:color w:val="000000"/>
      <w:lang w:eastAsia="ko-KR"/>
    </w:rPr>
  </w:style>
  <w:style w:type="paragraph" w:styleId="af3">
    <w:name w:val="Balloon Text"/>
    <w:basedOn w:val="a"/>
    <w:semiHidden/>
    <w:rsid w:val="002311CB"/>
    <w:rPr>
      <w:rFonts w:ascii="Tahoma" w:hAnsi="Tahoma" w:cs="Tahoma"/>
      <w:sz w:val="16"/>
      <w:szCs w:val="16"/>
    </w:rPr>
  </w:style>
  <w:style w:type="paragraph" w:styleId="af4">
    <w:name w:val="No Spacing"/>
    <w:qFormat/>
    <w:rsid w:val="000B7B2B"/>
  </w:style>
  <w:style w:type="paragraph" w:customStyle="1" w:styleId="af5">
    <w:name w:val="Содержимое таблицы"/>
    <w:basedOn w:val="a"/>
    <w:rsid w:val="009E50E4"/>
    <w:pPr>
      <w:suppressLineNumbers/>
      <w:suppressAutoHyphens/>
    </w:pPr>
    <w:rPr>
      <w:lang w:eastAsia="ar-SA"/>
    </w:rPr>
  </w:style>
  <w:style w:type="character" w:styleId="af6">
    <w:name w:val="Strong"/>
    <w:qFormat/>
    <w:rsid w:val="007B1935"/>
    <w:rPr>
      <w:rFonts w:cs="Times New Roman"/>
      <w:b/>
      <w:bCs/>
    </w:rPr>
  </w:style>
  <w:style w:type="paragraph" w:customStyle="1" w:styleId="Style1">
    <w:name w:val="Style 1"/>
    <w:rsid w:val="007B1935"/>
    <w:pPr>
      <w:widowControl w:val="0"/>
      <w:autoSpaceDE w:val="0"/>
      <w:autoSpaceDN w:val="0"/>
      <w:adjustRightInd w:val="0"/>
    </w:pPr>
    <w:rPr>
      <w:rFonts w:eastAsia="Calibri"/>
      <w:lang w:val="en-US"/>
    </w:rPr>
  </w:style>
  <w:style w:type="character" w:styleId="af7">
    <w:name w:val="Hyperlink"/>
    <w:uiPriority w:val="99"/>
    <w:rsid w:val="007B19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1935"/>
  </w:style>
  <w:style w:type="character" w:customStyle="1" w:styleId="CharacterStyle1">
    <w:name w:val="Character Style 1"/>
    <w:rsid w:val="007B1935"/>
    <w:rPr>
      <w:sz w:val="32"/>
    </w:rPr>
  </w:style>
  <w:style w:type="paragraph" w:styleId="af8">
    <w:name w:val="Plain Text"/>
    <w:basedOn w:val="a"/>
    <w:link w:val="af9"/>
    <w:uiPriority w:val="99"/>
    <w:unhideWhenUsed/>
    <w:rsid w:val="007B1935"/>
    <w:rPr>
      <w:rFonts w:ascii="Consolas" w:eastAsia="Calibri" w:hAnsi="Consolas"/>
      <w:sz w:val="21"/>
      <w:szCs w:val="21"/>
      <w:lang w:eastAsia="en-US"/>
    </w:rPr>
  </w:style>
  <w:style w:type="character" w:customStyle="1" w:styleId="af9">
    <w:name w:val="Текст Знак"/>
    <w:basedOn w:val="a0"/>
    <w:link w:val="af8"/>
    <w:uiPriority w:val="99"/>
    <w:rsid w:val="007B1935"/>
    <w:rPr>
      <w:rFonts w:ascii="Consolas" w:eastAsia="Calibri" w:hAnsi="Consolas"/>
      <w:sz w:val="21"/>
      <w:szCs w:val="21"/>
      <w:lang w:eastAsia="en-US"/>
    </w:rPr>
  </w:style>
  <w:style w:type="paragraph" w:styleId="afa">
    <w:name w:val="Normal (Web)"/>
    <w:basedOn w:val="a"/>
    <w:link w:val="afb"/>
    <w:uiPriority w:val="99"/>
    <w:rsid w:val="007B1935"/>
    <w:rPr>
      <w:sz w:val="24"/>
      <w:szCs w:val="24"/>
    </w:rPr>
  </w:style>
  <w:style w:type="character" w:customStyle="1" w:styleId="afb">
    <w:name w:val="Обычный (веб) Знак"/>
    <w:link w:val="afa"/>
    <w:uiPriority w:val="99"/>
    <w:locked/>
    <w:rsid w:val="007B1935"/>
    <w:rPr>
      <w:sz w:val="24"/>
      <w:szCs w:val="24"/>
    </w:rPr>
  </w:style>
  <w:style w:type="paragraph" w:customStyle="1" w:styleId="copyright-info">
    <w:name w:val="copyright-info"/>
    <w:basedOn w:val="a"/>
    <w:rsid w:val="00DF55FA"/>
    <w:pPr>
      <w:spacing w:before="100" w:beforeAutospacing="1" w:after="100" w:afterAutospacing="1"/>
    </w:pPr>
    <w:rPr>
      <w:sz w:val="24"/>
      <w:szCs w:val="24"/>
    </w:rPr>
  </w:style>
  <w:style w:type="paragraph" w:customStyle="1" w:styleId="c12">
    <w:name w:val="c12"/>
    <w:basedOn w:val="a"/>
    <w:rsid w:val="00D52397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Calibri"/>
      <w:sz w:val="24"/>
      <w:szCs w:val="24"/>
      <w:lang w:val="en-US"/>
    </w:rPr>
  </w:style>
  <w:style w:type="character" w:customStyle="1" w:styleId="afc">
    <w:name w:val="Гипертекстовая ссылка"/>
    <w:rsid w:val="00D52397"/>
    <w:rPr>
      <w:color w:val="auto"/>
    </w:rPr>
  </w:style>
  <w:style w:type="paragraph" w:customStyle="1" w:styleId="afd">
    <w:name w:val="Знак"/>
    <w:basedOn w:val="a"/>
    <w:rsid w:val="00DF1A1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e">
    <w:name w:val="Знак"/>
    <w:basedOn w:val="a"/>
    <w:rsid w:val="00766C1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Абзац списка1"/>
    <w:basedOn w:val="a"/>
    <w:rsid w:val="002C35AF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4"/>
      <w:szCs w:val="24"/>
    </w:rPr>
  </w:style>
  <w:style w:type="paragraph" w:customStyle="1" w:styleId="aff">
    <w:name w:val="Заголовок к приложению"/>
    <w:basedOn w:val="a"/>
    <w:uiPriority w:val="99"/>
    <w:rsid w:val="002C35AF"/>
    <w:pPr>
      <w:widowControl w:val="0"/>
      <w:suppressAutoHyphens/>
      <w:spacing w:before="1400" w:after="480"/>
      <w:jc w:val="center"/>
    </w:pPr>
    <w:rPr>
      <w:rFonts w:ascii="PT Sans" w:hAnsi="PT Sans"/>
      <w:b/>
      <w:kern w:val="1"/>
      <w:sz w:val="24"/>
      <w:szCs w:val="24"/>
    </w:rPr>
  </w:style>
  <w:style w:type="paragraph" w:customStyle="1" w:styleId="Footnote">
    <w:name w:val="Footnote"/>
    <w:rsid w:val="00164BFC"/>
    <w:rPr>
      <w:rFonts w:ascii="XO Thames" w:hAnsi="XO Thames"/>
      <w:color w:val="000000"/>
      <w:sz w:val="22"/>
    </w:rPr>
  </w:style>
  <w:style w:type="paragraph" w:customStyle="1" w:styleId="aff0">
    <w:name w:val="Нормальный (таблица)"/>
    <w:basedOn w:val="a"/>
    <w:next w:val="a"/>
    <w:uiPriority w:val="99"/>
    <w:rsid w:val="00146DE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146DE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04024138</vt:lpstr>
    </vt:vector>
  </TitlesOfParts>
  <Company>Администрация</Company>
  <LinksUpToDate>false</LinksUpToDate>
  <CharactersWithSpaces>15294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04024138</dc:title>
  <dc:creator>Журавлев В.Н.</dc:creator>
  <cp:lastModifiedBy>Windows7</cp:lastModifiedBy>
  <cp:revision>3</cp:revision>
  <cp:lastPrinted>2021-08-11T10:04:00Z</cp:lastPrinted>
  <dcterms:created xsi:type="dcterms:W3CDTF">2021-10-04T06:25:00Z</dcterms:created>
  <dcterms:modified xsi:type="dcterms:W3CDTF">2021-12-06T08:22:00Z</dcterms:modified>
</cp:coreProperties>
</file>